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DA96B" w14:textId="2FABFB3F" w:rsidR="000A081D" w:rsidRDefault="00532029" w:rsidP="00FD0D8D">
      <w:pPr>
        <w:pStyle w:val="NormalWeb"/>
        <w:spacing w:before="0" w:beforeAutospacing="0" w:after="0" w:afterAutospacing="0"/>
        <w:ind w:right="58"/>
        <w:rPr>
          <w:rFonts w:ascii="Tahoma" w:hAnsi="Tahoma" w:cs="Tahoma"/>
          <w:sz w:val="22"/>
          <w:szCs w:val="22"/>
        </w:rPr>
      </w:pPr>
      <w:r w:rsidRPr="002A20CB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B925ED" wp14:editId="75049F11">
                <wp:simplePos x="0" y="0"/>
                <wp:positionH relativeFrom="margin">
                  <wp:posOffset>-228600</wp:posOffset>
                </wp:positionH>
                <wp:positionV relativeFrom="paragraph">
                  <wp:posOffset>94615</wp:posOffset>
                </wp:positionV>
                <wp:extent cx="6400800" cy="0"/>
                <wp:effectExtent l="0" t="0" r="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A55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5A22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8pt;margin-top:7.45pt;width:7in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" strokecolor="#da5500">
                <v:stroke dashstyle="dash"/>
                <w10:wrap anchorx="margin"/>
              </v:shape>
            </w:pict>
          </mc:Fallback>
        </mc:AlternateContent>
      </w:r>
    </w:p>
    <w:p w14:paraId="5782F61A" w14:textId="77777777" w:rsidR="005C2140" w:rsidRPr="00F17464" w:rsidRDefault="005C2140" w:rsidP="005C2140">
      <w:pPr>
        <w:pStyle w:val="NormalWeb"/>
        <w:spacing w:before="0" w:beforeAutospacing="0" w:after="0" w:afterAutospacing="0"/>
        <w:ind w:left="-270" w:right="58"/>
        <w:rPr>
          <w:rFonts w:ascii="Tahoma" w:hAnsi="Tahoma" w:cs="Tahoma"/>
          <w:sz w:val="22"/>
          <w:szCs w:val="22"/>
        </w:rPr>
      </w:pPr>
    </w:p>
    <w:p w14:paraId="182149CC" w14:textId="75945B64" w:rsidR="005C2140" w:rsidRDefault="005C2140" w:rsidP="005C2140">
      <w:pPr>
        <w:pStyle w:val="NormalWeb"/>
        <w:spacing w:before="0" w:beforeAutospacing="0" w:after="0" w:afterAutospacing="0"/>
        <w:ind w:left="-270" w:right="5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Company _____________________</w:t>
      </w:r>
      <w:r w:rsidRPr="00E76D07">
        <w:rPr>
          <w:rFonts w:ascii="Tahoma" w:hAnsi="Tahoma" w:cs="Tahoma"/>
          <w:sz w:val="22"/>
          <w:szCs w:val="22"/>
        </w:rPr>
        <w:t>___   Auditor ________________________ Date _____</w:t>
      </w:r>
      <w:r>
        <w:rPr>
          <w:rFonts w:ascii="Tahoma" w:hAnsi="Tahoma" w:cs="Tahoma"/>
          <w:sz w:val="22"/>
          <w:szCs w:val="22"/>
        </w:rPr>
        <w:t>_</w:t>
      </w:r>
      <w:r w:rsidRPr="00E76D07">
        <w:rPr>
          <w:rFonts w:ascii="Tahoma" w:hAnsi="Tahoma" w:cs="Tahoma"/>
          <w:sz w:val="22"/>
          <w:szCs w:val="22"/>
        </w:rPr>
        <w:t>_</w:t>
      </w:r>
      <w:r>
        <w:rPr>
          <w:rFonts w:ascii="Tahoma" w:hAnsi="Tahoma" w:cs="Tahoma"/>
          <w:sz w:val="22"/>
          <w:szCs w:val="22"/>
        </w:rPr>
        <w:t>_</w:t>
      </w:r>
      <w:r w:rsidRPr="00E76D07">
        <w:rPr>
          <w:rFonts w:ascii="Tahoma" w:hAnsi="Tahoma" w:cs="Tahoma"/>
          <w:sz w:val="22"/>
          <w:szCs w:val="22"/>
        </w:rPr>
        <w:t>__</w:t>
      </w:r>
    </w:p>
    <w:p w14:paraId="5018E256" w14:textId="77777777" w:rsidR="005C2140" w:rsidRDefault="005C2140" w:rsidP="005C2140">
      <w:pPr>
        <w:pStyle w:val="NormalWeb"/>
        <w:spacing w:before="0" w:beforeAutospacing="0" w:after="0" w:afterAutospacing="0"/>
        <w:ind w:left="-270" w:right="58"/>
        <w:rPr>
          <w:rFonts w:ascii="Tahoma" w:hAnsi="Tahoma" w:cs="Tahoma"/>
          <w:sz w:val="22"/>
          <w:szCs w:val="22"/>
        </w:rPr>
      </w:pPr>
    </w:p>
    <w:p w14:paraId="15EFEB13" w14:textId="77777777" w:rsidR="00963AF1" w:rsidRPr="00F17464" w:rsidRDefault="00963AF1" w:rsidP="000A081D">
      <w:pPr>
        <w:pStyle w:val="NormalWeb"/>
        <w:spacing w:before="0" w:beforeAutospacing="0" w:after="0" w:afterAutospacing="0"/>
        <w:ind w:left="-270" w:right="58"/>
        <w:rPr>
          <w:rFonts w:ascii="Tahoma" w:hAnsi="Tahoma" w:cs="Tahoma"/>
          <w:sz w:val="16"/>
          <w:szCs w:val="22"/>
        </w:rPr>
      </w:pPr>
    </w:p>
    <w:tbl>
      <w:tblPr>
        <w:tblStyle w:val="TableGrid"/>
        <w:tblW w:w="9810" w:type="dxa"/>
        <w:tblInd w:w="-27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15"/>
        <w:gridCol w:w="630"/>
        <w:gridCol w:w="635"/>
        <w:gridCol w:w="630"/>
      </w:tblGrid>
      <w:tr w:rsidR="00CF4516" w:rsidRPr="00CE515B" w14:paraId="053F5C0D" w14:textId="77777777" w:rsidTr="005C2140">
        <w:trPr>
          <w:trHeight w:val="221"/>
        </w:trPr>
        <w:tc>
          <w:tcPr>
            <w:tcW w:w="98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6D41C4" w14:textId="607CE851" w:rsidR="00CF4516" w:rsidRPr="00CF4516" w:rsidRDefault="00CF4516" w:rsidP="00F60CCF">
            <w:pPr>
              <w:pStyle w:val="ListParagraph"/>
              <w:tabs>
                <w:tab w:val="left" w:pos="3120"/>
              </w:tabs>
              <w:spacing w:after="120"/>
              <w:ind w:left="0"/>
              <w:contextualSpacing w:val="0"/>
              <w:rPr>
                <w:rFonts w:ascii="Tahoma" w:hAnsi="Tahoma" w:cs="Tahoma"/>
                <w:b/>
                <w:sz w:val="24"/>
                <w:szCs w:val="22"/>
              </w:rPr>
            </w:pPr>
            <w:r w:rsidRPr="00CF4516">
              <w:rPr>
                <w:rFonts w:ascii="Tahoma" w:hAnsi="Tahoma" w:cs="Tahoma"/>
                <w:b/>
                <w:sz w:val="24"/>
                <w:szCs w:val="22"/>
              </w:rPr>
              <w:t xml:space="preserve">Audit step 1: </w:t>
            </w:r>
            <w:r w:rsidR="00F60CCF">
              <w:rPr>
                <w:rFonts w:ascii="Tahoma" w:hAnsi="Tahoma" w:cs="Tahoma"/>
                <w:b/>
                <w:sz w:val="24"/>
                <w:szCs w:val="22"/>
              </w:rPr>
              <w:tab/>
            </w:r>
          </w:p>
          <w:p w14:paraId="1A107AAF" w14:textId="1780C543" w:rsidR="00CF4516" w:rsidRPr="00CE515B" w:rsidRDefault="00CF4516" w:rsidP="00D97903">
            <w:pPr>
              <w:pStyle w:val="ListParagraph"/>
              <w:spacing w:before="100" w:beforeAutospacing="1" w:after="100" w:afterAutospacing="1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CF4516">
              <w:rPr>
                <w:rFonts w:ascii="Tahoma" w:hAnsi="Tahoma" w:cs="Tahoma"/>
                <w:sz w:val="22"/>
                <w:szCs w:val="22"/>
              </w:rPr>
              <w:t>Review the written program.</w:t>
            </w:r>
          </w:p>
        </w:tc>
      </w:tr>
      <w:tr w:rsidR="00CE515B" w:rsidRPr="00CE515B" w14:paraId="61AB2DBC" w14:textId="77777777" w:rsidTr="005C2140">
        <w:trPr>
          <w:trHeight w:val="221"/>
        </w:trPr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7BE19F7B" w14:textId="3C0A1667" w:rsidR="00963AF1" w:rsidRPr="00963AF1" w:rsidRDefault="00E954D5" w:rsidP="00963AF1">
            <w:pPr>
              <w:pStyle w:val="ListParagraph"/>
              <w:tabs>
                <w:tab w:val="right" w:pos="7685"/>
              </w:tabs>
              <w:spacing w:before="100" w:beforeAutospacing="1" w:after="100" w:afterAutospacing="1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The Written Program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9B024ED" w14:textId="47BA1C1D" w:rsidR="004A4655" w:rsidRPr="00CE515B" w:rsidRDefault="004A4655" w:rsidP="00D97903">
            <w:pPr>
              <w:pStyle w:val="ListParagraph"/>
              <w:spacing w:before="100" w:beforeAutospacing="1" w:after="100" w:afterAutospacing="1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14:paraId="158559AA" w14:textId="6E97A446" w:rsidR="004A4655" w:rsidRPr="00CE515B" w:rsidRDefault="004A4655" w:rsidP="00D97903">
            <w:pPr>
              <w:pStyle w:val="ListParagraph"/>
              <w:spacing w:before="100" w:beforeAutospacing="1" w:after="100" w:afterAutospacing="1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CD7FC3" w14:textId="12CAEA18" w:rsidR="004A4655" w:rsidRPr="00CE515B" w:rsidRDefault="004A4655" w:rsidP="00D97903">
            <w:pPr>
              <w:pStyle w:val="ListParagraph"/>
              <w:spacing w:before="100" w:beforeAutospacing="1" w:after="100" w:afterAutospacing="1"/>
              <w:ind w:left="0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NA</w:t>
            </w:r>
          </w:p>
        </w:tc>
      </w:tr>
      <w:tr w:rsidR="00CE515B" w:rsidRPr="00CE515B" w14:paraId="76D7F8E5" w14:textId="77777777" w:rsidTr="008B674B">
        <w:tc>
          <w:tcPr>
            <w:tcW w:w="7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637D5260" w14:textId="543790BA" w:rsidR="00C75506" w:rsidRPr="00CE515B" w:rsidRDefault="00CF4516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  <w:r w:rsidRPr="00CF4516">
              <w:rPr>
                <w:rFonts w:ascii="Tahoma" w:hAnsi="Tahoma" w:cs="Tahoma"/>
                <w:sz w:val="22"/>
                <w:szCs w:val="22"/>
              </w:rPr>
              <w:t>Is there a written program?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59CE1FBD" w14:textId="77777777" w:rsidR="00C75506" w:rsidRPr="00CE515B" w:rsidRDefault="00C75506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53A480F5" w14:textId="77777777" w:rsidR="00C75506" w:rsidRPr="00CE515B" w:rsidRDefault="00C75506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auto"/>
          </w:tcPr>
          <w:p w14:paraId="68F41509" w14:textId="77777777" w:rsidR="00C75506" w:rsidRPr="00CE515B" w:rsidRDefault="00C75506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27B24E7" w14:textId="77777777" w:rsidTr="005C2140">
        <w:tc>
          <w:tcPr>
            <w:tcW w:w="7915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F067396" w14:textId="20D0370C" w:rsidR="004A4655" w:rsidRPr="00A40DBB" w:rsidRDefault="00CF4516" w:rsidP="000C2684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color w:val="7030A0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Ha</w:t>
            </w:r>
            <w:r w:rsidR="005C1F64" w:rsidRPr="000C2684">
              <w:rPr>
                <w:rFonts w:ascii="Tahoma" w:hAnsi="Tahoma" w:cs="Tahoma"/>
                <w:sz w:val="22"/>
                <w:szCs w:val="22"/>
              </w:rPr>
              <w:t>ve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responsibility and authority for the program been assigned to a single individual</w:t>
            </w:r>
            <w:r w:rsidR="005C1F64" w:rsidRPr="000C2684">
              <w:rPr>
                <w:rFonts w:ascii="Tahoma" w:hAnsi="Tahoma" w:cs="Tahoma"/>
                <w:sz w:val="22"/>
                <w:szCs w:val="22"/>
              </w:rPr>
              <w:t xml:space="preserve"> (the program administrator</w:t>
            </w:r>
            <w:r w:rsidR="005C1F64">
              <w:rPr>
                <w:rFonts w:ascii="Tahoma" w:hAnsi="Tahoma" w:cs="Tahoma"/>
                <w:sz w:val="22"/>
                <w:szCs w:val="22"/>
              </w:rPr>
              <w:t>)</w:t>
            </w:r>
            <w:r w:rsidR="007626B3">
              <w:rPr>
                <w:rFonts w:ascii="Tahoma" w:hAnsi="Tahoma" w:cs="Tahoma"/>
                <w:color w:val="7030A0"/>
                <w:sz w:val="22"/>
                <w:szCs w:val="22"/>
              </w:rPr>
              <w:t xml:space="preserve"> </w:t>
            </w:r>
            <w:r w:rsidR="007626B3" w:rsidRPr="000C2684">
              <w:rPr>
                <w:rFonts w:ascii="Tahoma" w:hAnsi="Tahoma" w:cs="Tahoma"/>
                <w:sz w:val="22"/>
                <w:szCs w:val="22"/>
              </w:rPr>
              <w:t>who is responsible for updating the written program on an ongoing basis</w:t>
            </w:r>
            <w:r w:rsidR="000C2684" w:rsidRPr="000C268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58D5015" w14:textId="77777777" w:rsidR="004A4655" w:rsidRPr="00CE515B" w:rsidRDefault="004A4655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9460295" w14:textId="77777777" w:rsidR="004A4655" w:rsidRPr="00CE515B" w:rsidRDefault="004A4655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DDDD682" w14:textId="77777777" w:rsidR="004A4655" w:rsidRPr="00CE515B" w:rsidRDefault="004A4655" w:rsidP="00917AF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05C65529" w14:textId="77777777" w:rsidTr="005C2140">
        <w:tc>
          <w:tcPr>
            <w:tcW w:w="7915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A4CE151" w14:textId="6D43BF02" w:rsidR="004A4655" w:rsidRPr="00CE515B" w:rsidRDefault="00CF4516" w:rsidP="0028291C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CF4516">
              <w:rPr>
                <w:rFonts w:ascii="Tahoma" w:hAnsi="Tahoma" w:cs="Tahoma"/>
                <w:sz w:val="22"/>
                <w:szCs w:val="22"/>
              </w:rPr>
              <w:t>Does the program administrator have sufficient knowledge?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26CC5CF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1ED4076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 w:themeColor="text1"/>
            </w:tcBorders>
          </w:tcPr>
          <w:p w14:paraId="25CEB36E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9BDC256" w14:textId="77777777" w:rsidTr="005C2140">
        <w:trPr>
          <w:trHeight w:val="167"/>
        </w:trPr>
        <w:tc>
          <w:tcPr>
            <w:tcW w:w="7915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4BDC356" w14:textId="524DDC80" w:rsidR="004A4655" w:rsidRPr="00CE515B" w:rsidRDefault="00CF4516" w:rsidP="000A3BE8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CF4516">
              <w:rPr>
                <w:rFonts w:ascii="Tahoma" w:hAnsi="Tahoma" w:cs="Tahoma"/>
                <w:sz w:val="22"/>
                <w:szCs w:val="22"/>
              </w:rPr>
              <w:t xml:space="preserve">Are adequate resources allocated to </w:t>
            </w:r>
            <w:r w:rsidR="002702D6" w:rsidRPr="000C2684">
              <w:rPr>
                <w:rFonts w:ascii="Tahoma" w:hAnsi="Tahoma" w:cs="Tahoma"/>
                <w:sz w:val="22"/>
                <w:szCs w:val="22"/>
              </w:rPr>
              <w:t>assur</w:t>
            </w:r>
            <w:r w:rsidRPr="000C2684">
              <w:rPr>
                <w:rFonts w:ascii="Tahoma" w:hAnsi="Tahoma" w:cs="Tahoma"/>
                <w:sz w:val="22"/>
                <w:szCs w:val="22"/>
              </w:rPr>
              <w:t>e success (</w:t>
            </w:r>
            <w:r w:rsidR="005C1F64" w:rsidRPr="000C2684">
              <w:rPr>
                <w:rFonts w:ascii="Tahoma" w:hAnsi="Tahoma" w:cs="Tahoma"/>
                <w:sz w:val="22"/>
                <w:szCs w:val="22"/>
              </w:rPr>
              <w:t xml:space="preserve">i.e., 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budgeted </w:t>
            </w:r>
            <w:r w:rsidRPr="00CF4516">
              <w:rPr>
                <w:rFonts w:ascii="Tahoma" w:hAnsi="Tahoma" w:cs="Tahoma"/>
                <w:sz w:val="22"/>
                <w:szCs w:val="22"/>
              </w:rPr>
              <w:t>money with specific expenses itemized for equipment</w:t>
            </w:r>
            <w:r w:rsidRPr="00255059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7626B3" w:rsidRPr="00255059">
              <w:rPr>
                <w:rFonts w:ascii="Tahoma" w:hAnsi="Tahoma" w:cs="Tahoma"/>
                <w:sz w:val="22"/>
                <w:szCs w:val="22"/>
              </w:rPr>
              <w:t xml:space="preserve">personnel, </w:t>
            </w:r>
            <w:r w:rsidRPr="00CF4516">
              <w:rPr>
                <w:rFonts w:ascii="Tahoma" w:hAnsi="Tahoma" w:cs="Tahoma"/>
                <w:sz w:val="22"/>
                <w:szCs w:val="22"/>
              </w:rPr>
              <w:t>training, etc.)?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1EFB91FC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41C3EEC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3AA6BD6D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707C5C23" w14:textId="77777777" w:rsidTr="008B674B">
        <w:trPr>
          <w:trHeight w:val="437"/>
        </w:trPr>
        <w:tc>
          <w:tcPr>
            <w:tcW w:w="7915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C559FED" w14:textId="708168BE" w:rsidR="000A3BE8" w:rsidRPr="00CE515B" w:rsidRDefault="00CF4516" w:rsidP="002550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CF4516">
              <w:rPr>
                <w:rFonts w:ascii="Tahoma" w:hAnsi="Tahoma" w:cs="Tahoma"/>
                <w:sz w:val="22"/>
                <w:szCs w:val="22"/>
              </w:rPr>
              <w:t>Does the program identify methods the employer will use to inform employees of hazards of non-routine tas</w:t>
            </w:r>
            <w:r w:rsidRPr="000C2684">
              <w:rPr>
                <w:rFonts w:ascii="Tahoma" w:hAnsi="Tahoma" w:cs="Tahoma"/>
                <w:sz w:val="22"/>
                <w:szCs w:val="22"/>
              </w:rPr>
              <w:t>k</w:t>
            </w:r>
            <w:r w:rsidR="005C1F64" w:rsidRPr="000C2684">
              <w:rPr>
                <w:rFonts w:ascii="Tahoma" w:hAnsi="Tahoma" w:cs="Tahoma"/>
                <w:sz w:val="22"/>
                <w:szCs w:val="22"/>
              </w:rPr>
              <w:t>s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CF4516">
              <w:rPr>
                <w:rFonts w:ascii="Tahoma" w:hAnsi="Tahoma" w:cs="Tahoma"/>
                <w:sz w:val="22"/>
                <w:szCs w:val="22"/>
              </w:rPr>
              <w:t>such as cleaning of reactor vessels</w:t>
            </w:r>
            <w:r w:rsidR="007626B3" w:rsidRPr="00255059">
              <w:rPr>
                <w:rFonts w:ascii="Tahoma" w:hAnsi="Tahoma" w:cs="Tahoma"/>
                <w:sz w:val="22"/>
                <w:szCs w:val="22"/>
              </w:rPr>
              <w:t xml:space="preserve"> and other non-routine maintenance activities</w:t>
            </w:r>
            <w:r w:rsidRPr="00255059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BE501D8" w14:textId="77777777" w:rsidR="000A3BE8" w:rsidRPr="00CE515B" w:rsidRDefault="000A3BE8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B847E88" w14:textId="77777777" w:rsidR="000A3BE8" w:rsidRPr="00CE515B" w:rsidRDefault="000A3BE8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auto"/>
          </w:tcPr>
          <w:p w14:paraId="64F6F0AF" w14:textId="77777777" w:rsidR="000A3BE8" w:rsidRPr="00CE515B" w:rsidRDefault="000A3BE8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67E54F12" w14:textId="77777777" w:rsidTr="008B674B">
        <w:tc>
          <w:tcPr>
            <w:tcW w:w="7915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6FD51882" w14:textId="24E3585F" w:rsidR="004A4655" w:rsidRPr="00D53258" w:rsidRDefault="00CF4516" w:rsidP="004F2C2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D53258">
              <w:rPr>
                <w:rFonts w:ascii="Tahoma" w:hAnsi="Tahoma" w:cs="Tahoma"/>
                <w:sz w:val="22"/>
                <w:szCs w:val="22"/>
              </w:rPr>
              <w:t xml:space="preserve">Does the program address methods used to inform </w:t>
            </w:r>
            <w:r w:rsidR="004F2C2F" w:rsidRPr="00D53258">
              <w:rPr>
                <w:rFonts w:ascii="Tahoma" w:hAnsi="Tahoma" w:cs="Tahoma"/>
                <w:sz w:val="22"/>
                <w:szCs w:val="22"/>
              </w:rPr>
              <w:t xml:space="preserve">contractors or </w:t>
            </w:r>
            <w:r w:rsidR="005C1F64" w:rsidRPr="00D53258">
              <w:rPr>
                <w:rFonts w:ascii="Tahoma" w:hAnsi="Tahoma" w:cs="Tahoma"/>
                <w:sz w:val="22"/>
                <w:szCs w:val="22"/>
              </w:rPr>
              <w:t xml:space="preserve">subcontractors </w:t>
            </w:r>
            <w:r w:rsidRPr="00D53258">
              <w:rPr>
                <w:rFonts w:ascii="Tahoma" w:hAnsi="Tahoma" w:cs="Tahoma"/>
                <w:sz w:val="22"/>
                <w:szCs w:val="22"/>
              </w:rPr>
              <w:t>of the hazards</w:t>
            </w:r>
            <w:r w:rsidR="004F2C2F" w:rsidRPr="00D53258">
              <w:rPr>
                <w:rFonts w:ascii="Tahoma" w:hAnsi="Tahoma" w:cs="Tahoma"/>
                <w:sz w:val="22"/>
                <w:szCs w:val="22"/>
              </w:rPr>
              <w:t xml:space="preserve"> in the workplace</w:t>
            </w:r>
            <w:r w:rsidRPr="00D53258">
              <w:rPr>
                <w:rFonts w:ascii="Tahoma" w:hAnsi="Tahoma" w:cs="Tahoma"/>
                <w:sz w:val="22"/>
                <w:szCs w:val="22"/>
              </w:rPr>
              <w:t>, precautions</w:t>
            </w:r>
            <w:r w:rsidR="004F2C2F" w:rsidRPr="00D53258">
              <w:rPr>
                <w:rFonts w:ascii="Tahoma" w:hAnsi="Tahoma" w:cs="Tahoma"/>
                <w:sz w:val="22"/>
                <w:szCs w:val="22"/>
              </w:rPr>
              <w:t>,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="004F2C2F" w:rsidRPr="00D53258">
              <w:rPr>
                <w:rFonts w:ascii="Tahoma" w:hAnsi="Tahoma" w:cs="Tahoma"/>
                <w:sz w:val="22"/>
                <w:szCs w:val="22"/>
              </w:rPr>
              <w:t xml:space="preserve">appropriate </w:t>
            </w:r>
            <w:r w:rsidRPr="00D53258">
              <w:rPr>
                <w:rFonts w:ascii="Tahoma" w:hAnsi="Tahoma" w:cs="Tahoma"/>
                <w:sz w:val="22"/>
                <w:szCs w:val="22"/>
              </w:rPr>
              <w:t>labeling of hazardous chemicals?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5D1A2710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4F598A1F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000000" w:themeColor="text1"/>
            </w:tcBorders>
            <w:shd w:val="clear" w:color="auto" w:fill="F2F2F2"/>
          </w:tcPr>
          <w:p w14:paraId="3914A406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49F38C79" w14:textId="77777777" w:rsidTr="004D1CD5">
        <w:tc>
          <w:tcPr>
            <w:tcW w:w="7915" w:type="dxa"/>
            <w:tcBorders>
              <w:top w:val="single" w:sz="4" w:space="0" w:color="A5A5A5" w:themeColor="accent3"/>
              <w:left w:val="single" w:sz="4" w:space="0" w:color="000000" w:themeColor="text1"/>
              <w:bottom w:val="single" w:sz="4" w:space="0" w:color="A6A6A6" w:themeColor="background1" w:themeShade="A6"/>
              <w:right w:val="single" w:sz="4" w:space="0" w:color="A5A5A5" w:themeColor="accent3"/>
            </w:tcBorders>
          </w:tcPr>
          <w:p w14:paraId="412D6B11" w14:textId="52049129" w:rsidR="004A4655" w:rsidRPr="00D53258" w:rsidRDefault="00CF4516" w:rsidP="002550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D53258">
              <w:rPr>
                <w:rFonts w:ascii="Tahoma" w:hAnsi="Tahoma" w:cs="Tahoma"/>
                <w:sz w:val="22"/>
                <w:szCs w:val="22"/>
              </w:rPr>
              <w:t xml:space="preserve">Is there </w:t>
            </w:r>
            <w:r w:rsidR="00255059" w:rsidRPr="00D53258">
              <w:rPr>
                <w:rFonts w:ascii="Tahoma" w:hAnsi="Tahoma" w:cs="Tahoma"/>
                <w:sz w:val="22"/>
                <w:szCs w:val="22"/>
              </w:rPr>
              <w:t xml:space="preserve">either </w:t>
            </w:r>
            <w:r w:rsidRPr="00D53258">
              <w:rPr>
                <w:rFonts w:ascii="Tahoma" w:hAnsi="Tahoma" w:cs="Tahoma"/>
                <w:sz w:val="22"/>
                <w:szCs w:val="22"/>
              </w:rPr>
              <w:t>a</w:t>
            </w:r>
            <w:r w:rsidR="00503BAA" w:rsidRPr="00D53258">
              <w:rPr>
                <w:rFonts w:ascii="Tahoma" w:hAnsi="Tahoma" w:cs="Tahoma"/>
                <w:sz w:val="22"/>
                <w:szCs w:val="22"/>
              </w:rPr>
              <w:t xml:space="preserve">n overall person </w:t>
            </w:r>
            <w:r w:rsidR="00255059" w:rsidRPr="00D53258">
              <w:rPr>
                <w:rFonts w:ascii="Tahoma" w:hAnsi="Tahoma" w:cs="Tahoma"/>
                <w:sz w:val="22"/>
                <w:szCs w:val="22"/>
              </w:rPr>
              <w:t>or</w:t>
            </w:r>
            <w:r w:rsidR="00503BAA" w:rsidRPr="00D53258">
              <w:rPr>
                <w:rFonts w:ascii="Tahoma" w:hAnsi="Tahoma" w:cs="Tahoma"/>
                <w:sz w:val="22"/>
                <w:szCs w:val="22"/>
              </w:rPr>
              <w:t xml:space="preserve"> a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person</w:t>
            </w:r>
            <w:r w:rsidR="004B3D3A" w:rsidRPr="00D53258">
              <w:rPr>
                <w:rFonts w:ascii="Tahoma" w:hAnsi="Tahoma" w:cs="Tahoma"/>
                <w:sz w:val="22"/>
                <w:szCs w:val="22"/>
              </w:rPr>
              <w:t xml:space="preserve"> in each department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who </w:t>
            </w:r>
            <w:r w:rsidR="002702D6" w:rsidRPr="00D53258">
              <w:rPr>
                <w:rFonts w:ascii="Tahoma" w:hAnsi="Tahoma" w:cs="Tahoma"/>
                <w:sz w:val="22"/>
                <w:szCs w:val="22"/>
              </w:rPr>
              <w:t>assur</w:t>
            </w:r>
            <w:r w:rsidRPr="00D53258">
              <w:rPr>
                <w:rFonts w:ascii="Tahoma" w:hAnsi="Tahoma" w:cs="Tahoma"/>
                <w:sz w:val="22"/>
                <w:szCs w:val="22"/>
              </w:rPr>
              <w:t>es that each container of hazardous chemicals in the workplace is labeled, tagged</w:t>
            </w:r>
            <w:r w:rsidR="004F2C2F" w:rsidRPr="00D53258">
              <w:rPr>
                <w:rFonts w:ascii="Tahoma" w:hAnsi="Tahoma" w:cs="Tahoma"/>
                <w:sz w:val="22"/>
                <w:szCs w:val="22"/>
              </w:rPr>
              <w:t>,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or marked with the identity of the hazardous chemical and the appropriate warning hazards?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</w:tcPr>
          <w:p w14:paraId="067132BD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</w:tcPr>
          <w:p w14:paraId="3FB42725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000000" w:themeColor="text1"/>
            </w:tcBorders>
          </w:tcPr>
          <w:p w14:paraId="7D4E8FE7" w14:textId="77777777" w:rsidR="004A4655" w:rsidRPr="00CE515B" w:rsidRDefault="004A4655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B3D3A" w:rsidRPr="00CE515B" w14:paraId="4B126F0A" w14:textId="77777777" w:rsidTr="008B674B">
        <w:tc>
          <w:tcPr>
            <w:tcW w:w="7915" w:type="dxa"/>
            <w:tcBorders>
              <w:top w:val="single" w:sz="4" w:space="0" w:color="A6A6A6" w:themeColor="background1" w:themeShade="A6"/>
              <w:left w:val="single" w:sz="4" w:space="0" w:color="000000" w:themeColor="text1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F2F2F2"/>
          </w:tcPr>
          <w:p w14:paraId="35C266C9" w14:textId="5E4136B7" w:rsidR="004B3D3A" w:rsidRPr="00D53258" w:rsidRDefault="004B3D3A" w:rsidP="00FF6626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D53258">
              <w:rPr>
                <w:rFonts w:ascii="Tahoma" w:hAnsi="Tahoma" w:cs="Tahoma"/>
                <w:sz w:val="22"/>
                <w:szCs w:val="22"/>
              </w:rPr>
              <w:t>Is there a purchasing control mechanism (e.g.</w:t>
            </w:r>
            <w:r w:rsidR="00FF6626" w:rsidRPr="00D53258">
              <w:rPr>
                <w:rFonts w:ascii="Tahoma" w:hAnsi="Tahoma" w:cs="Tahoma"/>
                <w:sz w:val="22"/>
                <w:szCs w:val="22"/>
              </w:rPr>
              <w:t>, a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purchasing manager) to </w:t>
            </w:r>
            <w:r w:rsidR="00FF6626" w:rsidRPr="00D53258">
              <w:rPr>
                <w:rFonts w:ascii="Tahoma" w:hAnsi="Tahoma" w:cs="Tahoma"/>
                <w:sz w:val="22"/>
                <w:szCs w:val="22"/>
              </w:rPr>
              <w:t>assure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FF6626" w:rsidRPr="00D53258">
              <w:rPr>
                <w:rFonts w:ascii="Tahoma" w:hAnsi="Tahoma" w:cs="Tahoma"/>
                <w:sz w:val="22"/>
                <w:szCs w:val="22"/>
              </w:rPr>
              <w:t xml:space="preserve">that all </w:t>
            </w:r>
            <w:r w:rsidRPr="00D53258">
              <w:rPr>
                <w:rFonts w:ascii="Tahoma" w:hAnsi="Tahoma" w:cs="Tahoma"/>
                <w:sz w:val="22"/>
                <w:szCs w:val="22"/>
              </w:rPr>
              <w:t xml:space="preserve">incoming chemical containers are approved with proper container labelling and the receipt of associated SDSs. 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F2F2F2"/>
          </w:tcPr>
          <w:p w14:paraId="7DEE0176" w14:textId="77777777" w:rsidR="004B3D3A" w:rsidRPr="00CE515B" w:rsidRDefault="004B3D3A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F2F2F2"/>
          </w:tcPr>
          <w:p w14:paraId="2EBB00E8" w14:textId="77777777" w:rsidR="004B3D3A" w:rsidRPr="00CE515B" w:rsidRDefault="004B3D3A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/>
          </w:tcPr>
          <w:p w14:paraId="571E93A1" w14:textId="77777777" w:rsidR="004B3D3A" w:rsidRPr="00CE515B" w:rsidRDefault="004B3D3A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04B728" w14:textId="64176539" w:rsidR="001F48AA" w:rsidRDefault="001F48AA"/>
    <w:tbl>
      <w:tblPr>
        <w:tblStyle w:val="TableGrid"/>
        <w:tblW w:w="9810" w:type="dxa"/>
        <w:tblInd w:w="-27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30"/>
        <w:gridCol w:w="630"/>
        <w:gridCol w:w="630"/>
        <w:gridCol w:w="720"/>
      </w:tblGrid>
      <w:tr w:rsidR="00B17AA7" w:rsidRPr="00CE515B" w14:paraId="3A085945" w14:textId="77777777" w:rsidTr="000C2684">
        <w:trPr>
          <w:trHeight w:val="104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1AD1467" w14:textId="77777777" w:rsidR="00B17AA7" w:rsidRDefault="00B17AA7" w:rsidP="00B17AA7">
            <w:pPr>
              <w:tabs>
                <w:tab w:val="left" w:pos="1440"/>
                <w:tab w:val="left" w:pos="2160"/>
              </w:tabs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Audit step 2:</w:t>
            </w:r>
          </w:p>
          <w:p w14:paraId="67DD90C9" w14:textId="3777C7B2" w:rsidR="00B17AA7" w:rsidRPr="00B17AA7" w:rsidRDefault="00B17AA7" w:rsidP="00E03E47">
            <w:pPr>
              <w:tabs>
                <w:tab w:val="left" w:pos="1440"/>
                <w:tab w:val="left" w:pos="2160"/>
                <w:tab w:val="center" w:pos="4790"/>
              </w:tabs>
              <w:rPr>
                <w:rFonts w:ascii="Tahoma" w:hAnsi="Tahoma" w:cs="Tahoma"/>
                <w:sz w:val="22"/>
                <w:szCs w:val="22"/>
              </w:rPr>
            </w:pPr>
            <w:r w:rsidRPr="00B17AA7">
              <w:rPr>
                <w:rFonts w:ascii="Tahoma" w:hAnsi="Tahoma" w:cs="Tahoma"/>
                <w:sz w:val="22"/>
                <w:szCs w:val="22"/>
              </w:rPr>
              <w:t>Examine the training records.</w:t>
            </w:r>
            <w:r w:rsidR="00E03E47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E515B" w:rsidRPr="00CE515B" w14:paraId="5818DEBC" w14:textId="77777777" w:rsidTr="000C2684">
        <w:trPr>
          <w:trHeight w:val="131"/>
        </w:trPr>
        <w:tc>
          <w:tcPr>
            <w:tcW w:w="783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0A82944" w14:textId="7F9B0E49" w:rsidR="00660391" w:rsidRPr="00CE515B" w:rsidRDefault="00E954D5" w:rsidP="00660391">
            <w:pPr>
              <w:tabs>
                <w:tab w:val="left" w:pos="1440"/>
                <w:tab w:val="left" w:pos="2160"/>
              </w:tabs>
              <w:spacing w:before="100" w:beforeAutospacing="1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Training Records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6E43E8B9" w14:textId="77777777" w:rsidR="00660391" w:rsidRPr="00CE515B" w:rsidRDefault="00660391" w:rsidP="00660391">
            <w:pPr>
              <w:tabs>
                <w:tab w:val="left" w:pos="1440"/>
                <w:tab w:val="left" w:pos="2160"/>
              </w:tabs>
              <w:spacing w:before="100" w:before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E43E4F0" w14:textId="77777777" w:rsidR="00660391" w:rsidRPr="00CE515B" w:rsidRDefault="00660391" w:rsidP="00660391">
            <w:pPr>
              <w:tabs>
                <w:tab w:val="left" w:pos="1440"/>
                <w:tab w:val="left" w:pos="2160"/>
              </w:tabs>
              <w:spacing w:before="100" w:before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4DB29C09" w14:textId="77777777" w:rsidR="00660391" w:rsidRPr="00CE515B" w:rsidRDefault="00660391" w:rsidP="00660391">
            <w:pPr>
              <w:tabs>
                <w:tab w:val="left" w:pos="1440"/>
                <w:tab w:val="left" w:pos="2160"/>
              </w:tabs>
              <w:spacing w:before="100" w:before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NA</w:t>
            </w:r>
          </w:p>
        </w:tc>
      </w:tr>
      <w:tr w:rsidR="00CE515B" w:rsidRPr="00CE515B" w14:paraId="0743C366" w14:textId="77777777" w:rsidTr="008B674B">
        <w:trPr>
          <w:trHeight w:val="167"/>
        </w:trPr>
        <w:tc>
          <w:tcPr>
            <w:tcW w:w="78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F2F2F2"/>
          </w:tcPr>
          <w:p w14:paraId="4D25A77D" w14:textId="1CA1BE1F" w:rsidR="00660391" w:rsidRPr="00CE515B" w:rsidRDefault="004B5F90" w:rsidP="00180D7C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4B5F90">
              <w:rPr>
                <w:rFonts w:ascii="Tahoma" w:hAnsi="Tahoma" w:cs="Tahoma"/>
                <w:sz w:val="22"/>
                <w:szCs w:val="22"/>
              </w:rPr>
              <w:lastRenderedPageBreak/>
              <w:t>Are employees trained at the time of their initial assignment?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8975468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08DE623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F2F2F2" w:themeFill="background1" w:themeFillShade="F2"/>
          </w:tcPr>
          <w:p w14:paraId="7EC283B5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16FE3C7" w14:textId="77777777" w:rsidTr="008B674B">
        <w:trPr>
          <w:trHeight w:val="15"/>
        </w:trPr>
        <w:tc>
          <w:tcPr>
            <w:tcW w:w="78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757770ED" w14:textId="087E0DB3" w:rsidR="00F56F59" w:rsidRPr="000C2684" w:rsidRDefault="004B5F90" w:rsidP="00503BAA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 xml:space="preserve">Are employees trained whenever a new </w:t>
            </w:r>
            <w:r w:rsidRPr="00B27FE1">
              <w:rPr>
                <w:rFonts w:ascii="Tahoma" w:hAnsi="Tahoma" w:cs="Tahoma"/>
                <w:sz w:val="22"/>
                <w:szCs w:val="22"/>
              </w:rPr>
              <w:t>hazard</w:t>
            </w:r>
            <w:r w:rsidR="00503BAA" w:rsidRPr="00B27FE1">
              <w:rPr>
                <w:rFonts w:ascii="Tahoma" w:hAnsi="Tahoma" w:cs="Tahoma"/>
                <w:sz w:val="22"/>
                <w:szCs w:val="22"/>
              </w:rPr>
              <w:t xml:space="preserve">ous chemical product </w:t>
            </w:r>
            <w:r w:rsidRPr="000C2684">
              <w:rPr>
                <w:rFonts w:ascii="Tahoma" w:hAnsi="Tahoma" w:cs="Tahoma"/>
                <w:sz w:val="22"/>
                <w:szCs w:val="22"/>
              </w:rPr>
              <w:t>is introduced into their work area</w:t>
            </w:r>
            <w:r w:rsidR="00E47785" w:rsidRPr="000C2684">
              <w:rPr>
                <w:rFonts w:ascii="Tahoma" w:hAnsi="Tahoma" w:cs="Tahoma"/>
                <w:sz w:val="22"/>
                <w:szCs w:val="22"/>
              </w:rPr>
              <w:t>s</w:t>
            </w:r>
            <w:r w:rsidRPr="000C268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02343B92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5A5A5" w:themeColor="accent3"/>
            </w:tcBorders>
            <w:shd w:val="clear" w:color="auto" w:fill="auto"/>
          </w:tcPr>
          <w:p w14:paraId="28DE131A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14:paraId="6A8F95BA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5C8CFD27" w14:textId="77777777" w:rsidTr="000C2684">
        <w:trPr>
          <w:trHeight w:val="239"/>
        </w:trPr>
        <w:tc>
          <w:tcPr>
            <w:tcW w:w="7830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C9AEF84" w14:textId="14CEE991" w:rsidR="00F56F59" w:rsidRPr="000C2684" w:rsidRDefault="0000429B" w:rsidP="00E47785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Does training include methods that may be used to detect the presence or release of hazardous chemicals in the work area (such a</w:t>
            </w:r>
            <w:r w:rsidR="00E47785" w:rsidRPr="000C2684">
              <w:rPr>
                <w:rFonts w:ascii="Tahoma" w:hAnsi="Tahoma" w:cs="Tahoma"/>
                <w:sz w:val="22"/>
                <w:szCs w:val="22"/>
              </w:rPr>
              <w:t>s continuous monitoring devices or recognizing the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visual appearance or odor of hazardous chemicals)?</w:t>
            </w: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0EE37FCF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48AAEE8F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608EACED" w14:textId="77777777" w:rsidR="00F56F59" w:rsidRPr="00CE515B" w:rsidRDefault="00F56F59" w:rsidP="00F56F5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A3E6E91" w14:textId="77777777" w:rsidTr="000C2684">
        <w:trPr>
          <w:trHeight w:val="15"/>
        </w:trPr>
        <w:tc>
          <w:tcPr>
            <w:tcW w:w="783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8A15C46" w14:textId="037171F1" w:rsidR="00C204D0" w:rsidRPr="003E5253" w:rsidRDefault="0000429B" w:rsidP="00F212F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3E5253">
              <w:rPr>
                <w:rFonts w:ascii="Tahoma" w:hAnsi="Tahoma" w:cs="Tahoma"/>
                <w:sz w:val="22"/>
                <w:szCs w:val="22"/>
              </w:rPr>
              <w:t>Does the training include the physical and health hazards of the chemicals in their workplace?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15DC73D" w14:textId="77777777" w:rsidR="00C204D0" w:rsidRPr="00CE515B" w:rsidRDefault="00C204D0" w:rsidP="00F212F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5B158E3" w14:textId="77777777" w:rsidR="00C204D0" w:rsidRPr="00CE515B" w:rsidRDefault="00C204D0" w:rsidP="00F212F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6FABBB54" w14:textId="77777777" w:rsidR="00C204D0" w:rsidRPr="00CE515B" w:rsidRDefault="00C204D0" w:rsidP="00F212F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59DE7BA8" w14:textId="77777777" w:rsidTr="008B674B">
        <w:trPr>
          <w:trHeight w:val="266"/>
        </w:trPr>
        <w:tc>
          <w:tcPr>
            <w:tcW w:w="783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4DABD148" w14:textId="7096030F" w:rsidR="00660391" w:rsidRPr="000C2684" w:rsidRDefault="0000429B" w:rsidP="00B27FE1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Does the training include the measures the employee can take to protect themselves from these hazards, such as appropriate</w:t>
            </w:r>
            <w:r w:rsidR="00503BAA" w:rsidRPr="000C268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3BAA" w:rsidRPr="00B27FE1">
              <w:rPr>
                <w:rFonts w:ascii="Tahoma" w:hAnsi="Tahoma" w:cs="Tahoma"/>
                <w:sz w:val="22"/>
                <w:szCs w:val="22"/>
              </w:rPr>
              <w:t>engineering controls</w:t>
            </w:r>
            <w:r w:rsidR="00503BAA" w:rsidRPr="000C268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Pr="000C2684">
              <w:rPr>
                <w:rFonts w:ascii="Tahoma" w:hAnsi="Tahoma" w:cs="Tahoma"/>
                <w:sz w:val="22"/>
                <w:szCs w:val="22"/>
              </w:rPr>
              <w:t>work practices, emergency procedures</w:t>
            </w:r>
            <w:r w:rsidR="00F60CCF" w:rsidRPr="000C2684">
              <w:rPr>
                <w:rFonts w:ascii="Tahoma" w:hAnsi="Tahoma" w:cs="Tahoma"/>
                <w:sz w:val="22"/>
                <w:szCs w:val="22"/>
              </w:rPr>
              <w:t>,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and personal protective equipment</w:t>
            </w:r>
            <w:r w:rsidR="00F60CCF" w:rsidRPr="000C2684">
              <w:rPr>
                <w:rFonts w:ascii="Tahoma" w:hAnsi="Tahoma" w:cs="Tahoma"/>
                <w:sz w:val="22"/>
                <w:szCs w:val="22"/>
              </w:rPr>
              <w:t xml:space="preserve"> (PPE)</w:t>
            </w:r>
            <w:r w:rsidRPr="000C268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53889DF5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3B20A1F0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/>
          </w:tcPr>
          <w:p w14:paraId="6DF1372C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78543F56" w14:textId="77777777" w:rsidTr="008B674B">
        <w:trPr>
          <w:trHeight w:val="15"/>
        </w:trPr>
        <w:tc>
          <w:tcPr>
            <w:tcW w:w="783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73AD2CB" w14:textId="2876B85A" w:rsidR="00660391" w:rsidRPr="000C2684" w:rsidRDefault="00F60CCF" w:rsidP="00F60CC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B27FE1">
              <w:rPr>
                <w:rFonts w:ascii="Tahoma" w:hAnsi="Tahoma" w:cs="Tahoma"/>
                <w:sz w:val="22"/>
                <w:szCs w:val="22"/>
              </w:rPr>
              <w:t>Does the training include d</w:t>
            </w:r>
            <w:r w:rsidR="0000429B" w:rsidRPr="00B27FE1">
              <w:rPr>
                <w:rFonts w:ascii="Tahoma" w:hAnsi="Tahoma" w:cs="Tahoma"/>
                <w:sz w:val="22"/>
                <w:szCs w:val="22"/>
              </w:rPr>
              <w:t>etails of the program</w:t>
            </w:r>
            <w:r w:rsidRPr="00B27FE1">
              <w:rPr>
                <w:rFonts w:ascii="Tahoma" w:hAnsi="Tahoma" w:cs="Tahoma"/>
                <w:sz w:val="22"/>
                <w:szCs w:val="22"/>
              </w:rPr>
              <w:t>,</w:t>
            </w:r>
            <w:r w:rsidR="0000429B" w:rsidRPr="00B27FE1">
              <w:rPr>
                <w:rFonts w:ascii="Tahoma" w:hAnsi="Tahoma" w:cs="Tahoma"/>
                <w:sz w:val="22"/>
                <w:szCs w:val="22"/>
              </w:rPr>
              <w:t xml:space="preserve"> including an </w:t>
            </w:r>
            <w:r w:rsidRPr="00B27FE1">
              <w:rPr>
                <w:rFonts w:ascii="Tahoma" w:hAnsi="Tahoma" w:cs="Tahoma"/>
                <w:sz w:val="22"/>
                <w:szCs w:val="22"/>
              </w:rPr>
              <w:t xml:space="preserve">explanation of the </w:t>
            </w:r>
            <w:r w:rsidR="00503BAA" w:rsidRPr="00B27FE1">
              <w:rPr>
                <w:rFonts w:ascii="Tahoma" w:hAnsi="Tahoma" w:cs="Tahoma"/>
                <w:sz w:val="22"/>
                <w:szCs w:val="22"/>
              </w:rPr>
              <w:t xml:space="preserve">GHS </w:t>
            </w:r>
            <w:r w:rsidRPr="00B27FE1">
              <w:rPr>
                <w:rFonts w:ascii="Tahoma" w:hAnsi="Tahoma" w:cs="Tahoma"/>
                <w:sz w:val="22"/>
                <w:szCs w:val="22"/>
              </w:rPr>
              <w:t>label</w:t>
            </w:r>
            <w:r w:rsidR="00503BAA" w:rsidRPr="00B27FE1">
              <w:rPr>
                <w:rFonts w:ascii="Tahoma" w:hAnsi="Tahoma" w:cs="Tahoma"/>
                <w:sz w:val="22"/>
                <w:szCs w:val="22"/>
              </w:rPr>
              <w:t>ing</w:t>
            </w:r>
            <w:r w:rsidRPr="00B27FE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system, </w:t>
            </w:r>
            <w:r w:rsidR="0000429B" w:rsidRPr="000C2684">
              <w:rPr>
                <w:rFonts w:ascii="Tahoma" w:hAnsi="Tahoma" w:cs="Tahoma"/>
                <w:sz w:val="22"/>
                <w:szCs w:val="22"/>
              </w:rPr>
              <w:t>safety data sheets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(SDSs),</w:t>
            </w:r>
            <w:r w:rsidR="0000429B" w:rsidRPr="000C2684">
              <w:rPr>
                <w:rFonts w:ascii="Tahoma" w:hAnsi="Tahoma" w:cs="Tahoma"/>
                <w:sz w:val="22"/>
                <w:szCs w:val="22"/>
              </w:rPr>
              <w:t xml:space="preserve"> and how employees can obtain and use appropriate hazard information?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36B58BC4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DBFA5C2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C46EF39" w14:textId="77777777" w:rsidR="00660391" w:rsidRPr="00CE515B" w:rsidRDefault="00660391" w:rsidP="001324D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5646527A" w14:textId="77777777" w:rsidTr="000C2684">
        <w:tc>
          <w:tcPr>
            <w:tcW w:w="783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70EC3309" w14:textId="0D210E51" w:rsidR="00660391" w:rsidRPr="00CE515B" w:rsidRDefault="0000429B" w:rsidP="00F60CCF">
            <w:pPr>
              <w:tabs>
                <w:tab w:val="left" w:pos="1440"/>
                <w:tab w:val="left" w:pos="2160"/>
                <w:tab w:val="center" w:pos="380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0429B">
              <w:rPr>
                <w:rFonts w:ascii="Tahoma" w:hAnsi="Tahoma" w:cs="Tahoma"/>
                <w:sz w:val="22"/>
                <w:szCs w:val="22"/>
              </w:rPr>
              <w:t>Are training records adequate</w:t>
            </w:r>
            <w:r w:rsidR="00503BAA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503BAA" w:rsidRPr="00B27FE1">
              <w:rPr>
                <w:rFonts w:ascii="Tahoma" w:hAnsi="Tahoma" w:cs="Tahoma"/>
                <w:sz w:val="22"/>
                <w:szCs w:val="22"/>
              </w:rPr>
              <w:t xml:space="preserve">and retained </w:t>
            </w:r>
            <w:r w:rsidR="00976FE2" w:rsidRPr="00B27FE1">
              <w:rPr>
                <w:rFonts w:ascii="Tahoma" w:hAnsi="Tahoma" w:cs="Tahoma"/>
                <w:sz w:val="22"/>
                <w:szCs w:val="22"/>
              </w:rPr>
              <w:t>for a minimum of 3 years</w:t>
            </w:r>
            <w:r w:rsidRPr="00B27FE1">
              <w:rPr>
                <w:rFonts w:ascii="Tahoma" w:hAnsi="Tahoma" w:cs="Tahoma"/>
                <w:sz w:val="22"/>
                <w:szCs w:val="22"/>
              </w:rPr>
              <w:t>?</w:t>
            </w:r>
            <w:r w:rsidR="00F60CCF" w:rsidRPr="00B27FE1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06ED35C" w14:textId="77777777" w:rsidR="00660391" w:rsidRPr="00CE515B" w:rsidRDefault="0066039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6AF4A43" w14:textId="77777777" w:rsidR="00660391" w:rsidRPr="00CE515B" w:rsidRDefault="0066039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C0BE03" w14:textId="77777777" w:rsidR="00660391" w:rsidRPr="00CE515B" w:rsidRDefault="0066039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36B5148" w14:textId="551EDDF7" w:rsidR="002359E3" w:rsidRDefault="002359E3"/>
    <w:p w14:paraId="1C3631A9" w14:textId="51A48973" w:rsidR="002359E3" w:rsidRDefault="002359E3"/>
    <w:p w14:paraId="3039D35A" w14:textId="3609FE86" w:rsidR="002359E3" w:rsidRDefault="002359E3"/>
    <w:p w14:paraId="38761B1E" w14:textId="5D085A06" w:rsidR="002359E3" w:rsidRDefault="002359E3"/>
    <w:p w14:paraId="247291CA" w14:textId="49F97A36" w:rsidR="002359E3" w:rsidRDefault="002359E3"/>
    <w:p w14:paraId="02D24BDA" w14:textId="29C6BEE2" w:rsidR="002359E3" w:rsidRDefault="002359E3"/>
    <w:p w14:paraId="4895BAB8" w14:textId="60009361" w:rsidR="002359E3" w:rsidRDefault="002359E3"/>
    <w:p w14:paraId="1122E02F" w14:textId="50087681" w:rsidR="002359E3" w:rsidRDefault="002359E3"/>
    <w:p w14:paraId="6FB7025C" w14:textId="2BD11277" w:rsidR="002359E3" w:rsidRDefault="002359E3"/>
    <w:p w14:paraId="0EBE24B1" w14:textId="04E50943" w:rsidR="002359E3" w:rsidRDefault="002359E3"/>
    <w:p w14:paraId="61A0FD0B" w14:textId="634F6DF8" w:rsidR="00FD0D8D" w:rsidRDefault="00FD0D8D"/>
    <w:p w14:paraId="793AAADE" w14:textId="4748C557" w:rsidR="00FD0D8D" w:rsidRDefault="00FD0D8D"/>
    <w:p w14:paraId="4DC7690E" w14:textId="3E8EC0CA" w:rsidR="00FD0D8D" w:rsidRDefault="00FD0D8D"/>
    <w:p w14:paraId="0586D09D" w14:textId="77777777" w:rsidR="00FD0D8D" w:rsidRDefault="00FD0D8D">
      <w:bookmarkStart w:id="0" w:name="_GoBack"/>
      <w:bookmarkEnd w:id="0"/>
    </w:p>
    <w:tbl>
      <w:tblPr>
        <w:tblStyle w:val="TableGrid"/>
        <w:tblW w:w="9810" w:type="dxa"/>
        <w:tblInd w:w="-27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10"/>
        <w:gridCol w:w="630"/>
        <w:gridCol w:w="540"/>
        <w:gridCol w:w="630"/>
      </w:tblGrid>
      <w:tr w:rsidR="00E03E47" w:rsidRPr="00B17AA7" w14:paraId="3BCA3DE6" w14:textId="77777777" w:rsidTr="000C2684">
        <w:trPr>
          <w:trHeight w:val="104"/>
        </w:trPr>
        <w:tc>
          <w:tcPr>
            <w:tcW w:w="9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8D1BA74" w14:textId="42F1A99D" w:rsidR="00E03E47" w:rsidRPr="000C2684" w:rsidRDefault="00E03E47" w:rsidP="007D719B">
            <w:pPr>
              <w:tabs>
                <w:tab w:val="left" w:pos="1440"/>
                <w:tab w:val="left" w:pos="2160"/>
              </w:tabs>
              <w:spacing w:after="120"/>
              <w:rPr>
                <w:rFonts w:ascii="Tahoma" w:hAnsi="Tahoma" w:cs="Tahoma"/>
                <w:b/>
                <w:sz w:val="22"/>
                <w:szCs w:val="22"/>
              </w:rPr>
            </w:pPr>
            <w:r w:rsidRPr="000C2684">
              <w:rPr>
                <w:rFonts w:ascii="Tahoma" w:hAnsi="Tahoma" w:cs="Tahoma"/>
                <w:b/>
                <w:sz w:val="22"/>
                <w:szCs w:val="22"/>
              </w:rPr>
              <w:lastRenderedPageBreak/>
              <w:t>Audit step 3:</w:t>
            </w:r>
          </w:p>
          <w:p w14:paraId="06317DBD" w14:textId="77777777" w:rsidR="00E03E47" w:rsidRPr="000C2684" w:rsidRDefault="00E03E47" w:rsidP="007D719B">
            <w:pPr>
              <w:tabs>
                <w:tab w:val="left" w:pos="1440"/>
                <w:tab w:val="left" w:pos="2160"/>
                <w:tab w:val="center" w:pos="4790"/>
              </w:tabs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Conduct an investigation of the workplace:</w:t>
            </w:r>
          </w:p>
          <w:p w14:paraId="50D0BAD2" w14:textId="77777777" w:rsidR="00E03E47" w:rsidRPr="000C2684" w:rsidRDefault="00E03E47" w:rsidP="002272C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center" w:pos="4790"/>
              </w:tabs>
              <w:ind w:left="465" w:hanging="465"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Interview several employees.</w:t>
            </w:r>
          </w:p>
          <w:p w14:paraId="00FA0E51" w14:textId="77777777" w:rsidR="00E03E47" w:rsidRPr="000C2684" w:rsidRDefault="00E03E47" w:rsidP="002272C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center" w:pos="4790"/>
              </w:tabs>
              <w:ind w:left="465" w:hanging="465"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Examine the book of SDSs.</w:t>
            </w:r>
          </w:p>
          <w:p w14:paraId="30EAD3C0" w14:textId="69E46F3B" w:rsidR="00E03E47" w:rsidRPr="00E03E47" w:rsidRDefault="00E03E47" w:rsidP="002272C7">
            <w:pPr>
              <w:pStyle w:val="ListParagraph"/>
              <w:numPr>
                <w:ilvl w:val="0"/>
                <w:numId w:val="1"/>
              </w:numPr>
              <w:tabs>
                <w:tab w:val="left" w:pos="1440"/>
                <w:tab w:val="left" w:pos="2160"/>
                <w:tab w:val="center" w:pos="4790"/>
              </w:tabs>
              <w:ind w:left="465" w:hanging="465"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Examine hazardous chemical containers.</w:t>
            </w:r>
            <w:r w:rsidRPr="000C2684">
              <w:rPr>
                <w:rFonts w:ascii="Tahoma" w:hAnsi="Tahoma" w:cs="Tahoma"/>
                <w:sz w:val="22"/>
                <w:szCs w:val="22"/>
              </w:rPr>
              <w:tab/>
            </w:r>
          </w:p>
        </w:tc>
      </w:tr>
      <w:tr w:rsidR="00CE515B" w:rsidRPr="00CE515B" w14:paraId="6D60D118" w14:textId="77777777" w:rsidTr="000C2684">
        <w:trPr>
          <w:trHeight w:val="237"/>
        </w:trPr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260B0C8" w14:textId="6552385E" w:rsidR="00215A51" w:rsidRPr="00CE515B" w:rsidRDefault="00E954D5" w:rsidP="009623B4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E954D5">
              <w:rPr>
                <w:rFonts w:ascii="Tahoma" w:hAnsi="Tahoma" w:cs="Tahoma"/>
                <w:b/>
                <w:sz w:val="22"/>
                <w:szCs w:val="22"/>
              </w:rPr>
              <w:t xml:space="preserve">Investigation 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126AC2DF" w14:textId="77777777" w:rsidR="00215A51" w:rsidRPr="00CE515B" w:rsidRDefault="00215A51" w:rsidP="003F2DE7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Yes</w:t>
            </w: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24C2B32A" w14:textId="77777777" w:rsidR="00215A51" w:rsidRPr="00CE515B" w:rsidRDefault="00215A51" w:rsidP="003F2DE7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</w:tcPr>
          <w:p w14:paraId="5C60170A" w14:textId="77777777" w:rsidR="00215A51" w:rsidRPr="00CE515B" w:rsidRDefault="00215A51" w:rsidP="00215A51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E515B">
              <w:rPr>
                <w:rFonts w:ascii="Tahoma" w:hAnsi="Tahoma" w:cs="Tahoma"/>
                <w:b/>
                <w:sz w:val="22"/>
                <w:szCs w:val="22"/>
              </w:rPr>
              <w:t>NA</w:t>
            </w:r>
          </w:p>
        </w:tc>
      </w:tr>
      <w:tr w:rsidR="00CE515B" w:rsidRPr="00CE515B" w14:paraId="1041BB4A" w14:textId="77777777" w:rsidTr="000C2684">
        <w:tc>
          <w:tcPr>
            <w:tcW w:w="80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642663A" w14:textId="17AD6E4E" w:rsidR="00215A51" w:rsidRPr="00CE515B" w:rsidRDefault="00AD3ECE" w:rsidP="00390C9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D3ECE">
              <w:rPr>
                <w:rFonts w:ascii="Tahoma" w:hAnsi="Tahoma" w:cs="Tahoma"/>
                <w:sz w:val="22"/>
                <w:szCs w:val="22"/>
              </w:rPr>
              <w:t xml:space="preserve">Were the employees interviewed familiar with the </w:t>
            </w:r>
            <w:r w:rsidR="002359E3">
              <w:rPr>
                <w:rFonts w:ascii="Tahoma" w:hAnsi="Tahoma" w:cs="Tahoma"/>
                <w:sz w:val="22"/>
                <w:szCs w:val="22"/>
              </w:rPr>
              <w:t>H</w:t>
            </w:r>
            <w:r w:rsidR="002359E3" w:rsidRPr="00AD3ECE">
              <w:rPr>
                <w:rFonts w:ascii="Tahoma" w:hAnsi="Tahoma" w:cs="Tahoma"/>
                <w:sz w:val="22"/>
                <w:szCs w:val="22"/>
              </w:rPr>
              <w:t xml:space="preserve">azard </w:t>
            </w:r>
            <w:r w:rsidR="002359E3">
              <w:rPr>
                <w:rFonts w:ascii="Tahoma" w:hAnsi="Tahoma" w:cs="Tahoma"/>
                <w:sz w:val="22"/>
                <w:szCs w:val="22"/>
              </w:rPr>
              <w:t>C</w:t>
            </w:r>
            <w:r w:rsidR="002359E3" w:rsidRPr="00AD3ECE">
              <w:rPr>
                <w:rFonts w:ascii="Tahoma" w:hAnsi="Tahoma" w:cs="Tahoma"/>
                <w:sz w:val="22"/>
                <w:szCs w:val="22"/>
              </w:rPr>
              <w:t xml:space="preserve">ommunication </w:t>
            </w:r>
            <w:r w:rsidR="002359E3">
              <w:rPr>
                <w:rFonts w:ascii="Tahoma" w:hAnsi="Tahoma" w:cs="Tahoma"/>
                <w:sz w:val="22"/>
                <w:szCs w:val="22"/>
              </w:rPr>
              <w:t>P</w:t>
            </w:r>
            <w:r w:rsidR="002359E3" w:rsidRPr="00AD3ECE">
              <w:rPr>
                <w:rFonts w:ascii="Tahoma" w:hAnsi="Tahoma" w:cs="Tahoma"/>
                <w:sz w:val="22"/>
                <w:szCs w:val="22"/>
              </w:rPr>
              <w:t>rogram</w:t>
            </w:r>
            <w:r w:rsidRPr="00AD3ECE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C58971D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DA9F76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5C85B370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A12FBD0" w14:textId="77777777" w:rsidTr="000C2684">
        <w:trPr>
          <w:trHeight w:val="15"/>
        </w:trPr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4BAB311" w14:textId="68EBBFFD" w:rsidR="00215A51" w:rsidRPr="00CE515B" w:rsidRDefault="00AD3ECE" w:rsidP="00390C99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D3ECE">
              <w:rPr>
                <w:rFonts w:ascii="Tahoma" w:hAnsi="Tahoma" w:cs="Tahoma"/>
                <w:sz w:val="22"/>
                <w:szCs w:val="22"/>
              </w:rPr>
              <w:t xml:space="preserve">Did they know the </w:t>
            </w:r>
            <w:r w:rsidRPr="00F24732">
              <w:rPr>
                <w:rFonts w:ascii="Tahoma" w:hAnsi="Tahoma" w:cs="Tahoma"/>
                <w:sz w:val="22"/>
                <w:szCs w:val="22"/>
              </w:rPr>
              <w:t>location of SDS</w:t>
            </w:r>
            <w:r w:rsidR="00390C99" w:rsidRPr="00F24732">
              <w:rPr>
                <w:rFonts w:ascii="Tahoma" w:hAnsi="Tahoma" w:cs="Tahoma"/>
                <w:sz w:val="22"/>
                <w:szCs w:val="22"/>
              </w:rPr>
              <w:t>s</w:t>
            </w:r>
            <w:r w:rsidRPr="00F24732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9745AF5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FD2434C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106C695E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4F2E5EAA" w14:textId="77777777" w:rsidTr="000C2684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35532B09" w14:textId="55087F93" w:rsidR="00215A51" w:rsidRPr="00CE515B" w:rsidRDefault="00AD3ECE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D3ECE">
              <w:rPr>
                <w:rFonts w:ascii="Tahoma" w:hAnsi="Tahoma" w:cs="Tahoma"/>
                <w:sz w:val="22"/>
                <w:szCs w:val="22"/>
              </w:rPr>
              <w:t>Did they demonstrate an understanding of the hazards of the chemicals they work with?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2A6D541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65500869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4A5F9044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19363BB2" w14:textId="77777777" w:rsidTr="000C2684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40F2710E" w14:textId="69FA3795" w:rsidR="00215A51" w:rsidRPr="000C2684" w:rsidRDefault="00AD3ECE" w:rsidP="00DA1EAE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 xml:space="preserve">Did they know what precautions to take to protect themselves from chemical hazards, such as </w:t>
            </w:r>
            <w:r w:rsidR="00976FE2" w:rsidRPr="00F24732">
              <w:rPr>
                <w:rFonts w:ascii="Tahoma" w:hAnsi="Tahoma" w:cs="Tahoma"/>
                <w:sz w:val="22"/>
                <w:szCs w:val="22"/>
              </w:rPr>
              <w:t xml:space="preserve">engineering controls, </w:t>
            </w:r>
            <w:r w:rsidRPr="00F24732">
              <w:rPr>
                <w:rFonts w:ascii="Tahoma" w:hAnsi="Tahoma" w:cs="Tahoma"/>
                <w:sz w:val="22"/>
                <w:szCs w:val="22"/>
              </w:rPr>
              <w:t>appropriate work practices, emergency procedures</w:t>
            </w:r>
            <w:r w:rsidR="00390C99" w:rsidRPr="00F24732">
              <w:rPr>
                <w:rFonts w:ascii="Tahoma" w:hAnsi="Tahoma" w:cs="Tahoma"/>
                <w:sz w:val="22"/>
                <w:szCs w:val="22"/>
              </w:rPr>
              <w:t>,</w:t>
            </w:r>
            <w:r w:rsidRPr="00F24732">
              <w:rPr>
                <w:rFonts w:ascii="Tahoma" w:hAnsi="Tahoma" w:cs="Tahoma"/>
                <w:sz w:val="22"/>
                <w:szCs w:val="22"/>
              </w:rPr>
              <w:t xml:space="preserve"> and </w:t>
            </w:r>
            <w:r w:rsidR="00390C99" w:rsidRPr="00F24732">
              <w:rPr>
                <w:rFonts w:ascii="Tahoma" w:hAnsi="Tahoma" w:cs="Tahoma"/>
                <w:sz w:val="22"/>
                <w:szCs w:val="22"/>
              </w:rPr>
              <w:t>PPE</w:t>
            </w:r>
            <w:r w:rsidRPr="00F24732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FE80300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2C7D377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</w:tcPr>
          <w:p w14:paraId="77086C78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7995DB5D" w14:textId="77777777" w:rsidTr="000C2684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09CD821" w14:textId="6D50751A" w:rsidR="00215A51" w:rsidRPr="000C2684" w:rsidRDefault="00AD3ECE" w:rsidP="00DA1EAE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Are SDS</w:t>
            </w:r>
            <w:r w:rsidR="00390C99" w:rsidRPr="000C2684">
              <w:rPr>
                <w:rFonts w:ascii="Tahoma" w:hAnsi="Tahoma" w:cs="Tahoma"/>
                <w:sz w:val="22"/>
                <w:szCs w:val="22"/>
              </w:rPr>
              <w:t>s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readily accessible to all employees</w:t>
            </w:r>
            <w:r w:rsidR="00976FE2" w:rsidRPr="000C2684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76FE2" w:rsidRPr="00F24732">
              <w:rPr>
                <w:rFonts w:ascii="Tahoma" w:hAnsi="Tahoma" w:cs="Tahoma"/>
                <w:sz w:val="22"/>
                <w:szCs w:val="22"/>
              </w:rPr>
              <w:t>during all working hours</w:t>
            </w:r>
            <w:r w:rsidRPr="00F24732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2C1C5A3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 w:themeFill="background1" w:themeFillShade="F2"/>
          </w:tcPr>
          <w:p w14:paraId="56BE6705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 w:themeFill="background1" w:themeFillShade="F2"/>
          </w:tcPr>
          <w:p w14:paraId="6182FFA2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26319B27" w14:textId="77777777" w:rsidTr="008B674B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8D3A7DC" w14:textId="6FF4CF4F" w:rsidR="00215A51" w:rsidRPr="000C2684" w:rsidRDefault="00AD3ECE" w:rsidP="00977886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Are SDS</w:t>
            </w:r>
            <w:r w:rsidR="00390C99" w:rsidRPr="000C2684">
              <w:rPr>
                <w:rFonts w:ascii="Tahoma" w:hAnsi="Tahoma" w:cs="Tahoma"/>
                <w:sz w:val="22"/>
                <w:szCs w:val="22"/>
              </w:rPr>
              <w:t>s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specific to </w:t>
            </w:r>
            <w:r w:rsidR="00977886" w:rsidRPr="000C2684">
              <w:rPr>
                <w:rFonts w:ascii="Tahoma" w:hAnsi="Tahoma" w:cs="Tahoma"/>
                <w:sz w:val="22"/>
                <w:szCs w:val="22"/>
              </w:rPr>
              <w:t>a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department located in </w:t>
            </w:r>
            <w:r w:rsidR="00977886" w:rsidRPr="000C2684">
              <w:rPr>
                <w:rFonts w:ascii="Tahoma" w:hAnsi="Tahoma" w:cs="Tahoma"/>
                <w:sz w:val="22"/>
                <w:szCs w:val="22"/>
              </w:rPr>
              <w:t>that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department? (</w:t>
            </w:r>
            <w:r w:rsidRPr="000C2684">
              <w:rPr>
                <w:rFonts w:ascii="Tahoma" w:hAnsi="Tahoma" w:cs="Tahoma"/>
                <w:b/>
                <w:sz w:val="22"/>
                <w:szCs w:val="22"/>
              </w:rPr>
              <w:t>Not</w:t>
            </w:r>
            <w:r w:rsidR="00390C99" w:rsidRPr="000C2684">
              <w:rPr>
                <w:rFonts w:ascii="Tahoma" w:hAnsi="Tahoma" w:cs="Tahoma"/>
                <w:b/>
                <w:sz w:val="22"/>
                <w:szCs w:val="22"/>
              </w:rPr>
              <w:t>e:</w:t>
            </w:r>
            <w:r w:rsidR="00390C99" w:rsidRPr="000C2684">
              <w:rPr>
                <w:rFonts w:ascii="Tahoma" w:hAnsi="Tahoma" w:cs="Tahoma"/>
                <w:sz w:val="22"/>
                <w:szCs w:val="22"/>
              </w:rPr>
              <w:t xml:space="preserve"> This is a best practice </w:t>
            </w:r>
            <w:r w:rsidR="00976FE2" w:rsidRPr="00F24732">
              <w:rPr>
                <w:rFonts w:ascii="Tahoma" w:hAnsi="Tahoma" w:cs="Tahoma"/>
                <w:sz w:val="22"/>
                <w:szCs w:val="22"/>
              </w:rPr>
              <w:t>and is highly recommended</w:t>
            </w:r>
            <w:r w:rsidR="00976FE2" w:rsidRPr="000C2684">
              <w:rPr>
                <w:rFonts w:ascii="Tahoma" w:hAnsi="Tahoma" w:cs="Tahoma"/>
                <w:sz w:val="22"/>
                <w:szCs w:val="22"/>
              </w:rPr>
              <w:t xml:space="preserve">, </w:t>
            </w:r>
            <w:r w:rsidR="00390C99" w:rsidRPr="000C2684">
              <w:rPr>
                <w:rFonts w:ascii="Tahoma" w:hAnsi="Tahoma" w:cs="Tahoma"/>
                <w:sz w:val="22"/>
                <w:szCs w:val="22"/>
              </w:rPr>
              <w:t>but is not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 required</w:t>
            </w:r>
            <w:r w:rsidR="00390C99" w:rsidRPr="000C2684">
              <w:rPr>
                <w:rFonts w:ascii="Tahoma" w:hAnsi="Tahoma" w:cs="Tahoma"/>
                <w:sz w:val="22"/>
                <w:szCs w:val="22"/>
              </w:rPr>
              <w:t>.</w:t>
            </w:r>
            <w:r w:rsidRPr="000C2684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ADB73D7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FF805E7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79074010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154E3FE3" w14:textId="77777777" w:rsidTr="008B674B">
        <w:trPr>
          <w:trHeight w:val="131"/>
        </w:trPr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5819EC07" w14:textId="66290C18" w:rsidR="00215A51" w:rsidRPr="000C2684" w:rsidRDefault="00AD3ECE" w:rsidP="00884680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 xml:space="preserve">Is there an index or </w:t>
            </w:r>
            <w:r w:rsidR="00976FE2" w:rsidRPr="00F24732">
              <w:rPr>
                <w:rFonts w:ascii="Tahoma" w:hAnsi="Tahoma" w:cs="Tahoma"/>
                <w:sz w:val="22"/>
                <w:szCs w:val="22"/>
              </w:rPr>
              <w:t xml:space="preserve">inventory </w:t>
            </w:r>
            <w:r w:rsidRPr="000C2684">
              <w:rPr>
                <w:rFonts w:ascii="Tahoma" w:hAnsi="Tahoma" w:cs="Tahoma"/>
                <w:sz w:val="22"/>
                <w:szCs w:val="22"/>
              </w:rPr>
              <w:t>list of chemicals?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75809F9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6278000F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/>
          </w:tcPr>
          <w:p w14:paraId="30A717F1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0139F17A" w14:textId="77777777" w:rsidTr="008B674B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5F597F1" w14:textId="4D8D00F3" w:rsidR="00215A51" w:rsidRPr="000C2684" w:rsidRDefault="00390C99" w:rsidP="00DF55C6">
            <w:pPr>
              <w:tabs>
                <w:tab w:val="left" w:pos="147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 xml:space="preserve">Are the SDSs </w:t>
            </w:r>
            <w:r w:rsidR="00AD3ECE" w:rsidRPr="000C2684">
              <w:rPr>
                <w:rFonts w:ascii="Tahoma" w:hAnsi="Tahoma" w:cs="Tahoma"/>
                <w:sz w:val="22"/>
                <w:szCs w:val="22"/>
              </w:rPr>
              <w:t>arranged in a way that makes it easy to find a particular SDS (</w:t>
            </w:r>
            <w:r w:rsidR="00DF55C6" w:rsidRPr="000C2684">
              <w:rPr>
                <w:rFonts w:ascii="Tahoma" w:hAnsi="Tahoma" w:cs="Tahoma"/>
                <w:sz w:val="22"/>
                <w:szCs w:val="22"/>
              </w:rPr>
              <w:t>i.e., using a n</w:t>
            </w:r>
            <w:r w:rsidR="00AD3ECE" w:rsidRPr="000C2684">
              <w:rPr>
                <w:rFonts w:ascii="Tahoma" w:hAnsi="Tahoma" w:cs="Tahoma"/>
                <w:sz w:val="22"/>
                <w:szCs w:val="22"/>
              </w:rPr>
              <w:t>umerical or alphabetical code</w:t>
            </w:r>
            <w:r w:rsidR="00AD3ECE" w:rsidRPr="00F24732">
              <w:rPr>
                <w:rFonts w:ascii="Tahoma" w:hAnsi="Tahoma" w:cs="Tahoma"/>
                <w:sz w:val="22"/>
                <w:szCs w:val="22"/>
              </w:rPr>
              <w:t>)</w:t>
            </w:r>
            <w:r w:rsidR="00976FE2" w:rsidRPr="00F24732">
              <w:rPr>
                <w:rFonts w:ascii="Tahoma" w:hAnsi="Tahoma" w:cs="Tahoma"/>
                <w:sz w:val="22"/>
                <w:szCs w:val="22"/>
              </w:rPr>
              <w:t xml:space="preserve"> to allow for quick access in the event of an emergency</w:t>
            </w:r>
            <w:r w:rsidR="00DF55C6" w:rsidRPr="00F24732">
              <w:rPr>
                <w:rFonts w:ascii="Tahoma" w:hAnsi="Tahoma" w:cs="Tahoma"/>
                <w:sz w:val="22"/>
                <w:szCs w:val="22"/>
              </w:rPr>
              <w:t>?</w:t>
            </w:r>
            <w:r w:rsidR="00AD3ECE" w:rsidRPr="00F24732">
              <w:rPr>
                <w:rFonts w:ascii="Tahoma" w:hAnsi="Tahoma" w:cs="Tahoma"/>
                <w:sz w:val="22"/>
                <w:szCs w:val="22"/>
              </w:rPr>
              <w:tab/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9D2E665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ADD959E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01C1C1F1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75563262" w14:textId="77777777" w:rsidTr="008B674B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26F18E45" w14:textId="303239E2" w:rsidR="00215A51" w:rsidRPr="000C2684" w:rsidRDefault="006E270B" w:rsidP="006E270B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0C2684">
              <w:rPr>
                <w:rFonts w:ascii="Tahoma" w:hAnsi="Tahoma" w:cs="Tahoma"/>
                <w:sz w:val="22"/>
                <w:szCs w:val="22"/>
              </w:rPr>
              <w:t>Are</w:t>
            </w:r>
            <w:r w:rsidR="00AD3ECE" w:rsidRPr="000C2684">
              <w:rPr>
                <w:rFonts w:ascii="Tahoma" w:hAnsi="Tahoma" w:cs="Tahoma"/>
                <w:sz w:val="22"/>
                <w:szCs w:val="22"/>
              </w:rPr>
              <w:t xml:space="preserve"> hazardous containers labeled with identity of the hazardous chemical </w:t>
            </w:r>
            <w:r w:rsidRPr="000C2684">
              <w:rPr>
                <w:rFonts w:ascii="Tahoma" w:hAnsi="Tahoma" w:cs="Tahoma"/>
                <w:sz w:val="22"/>
                <w:szCs w:val="22"/>
              </w:rPr>
              <w:t xml:space="preserve">and </w:t>
            </w:r>
            <w:r w:rsidR="00AD3ECE" w:rsidRPr="000C2684">
              <w:rPr>
                <w:rFonts w:ascii="Tahoma" w:hAnsi="Tahoma" w:cs="Tahoma"/>
                <w:sz w:val="22"/>
                <w:szCs w:val="22"/>
              </w:rPr>
              <w:t>appropriate warning</w:t>
            </w:r>
            <w:r w:rsidRPr="000C2684">
              <w:rPr>
                <w:rFonts w:ascii="Tahoma" w:hAnsi="Tahoma" w:cs="Tahoma"/>
                <w:sz w:val="22"/>
                <w:szCs w:val="22"/>
              </w:rPr>
              <w:t>s</w:t>
            </w:r>
            <w:r w:rsidR="00AD3ECE" w:rsidRPr="000C2684">
              <w:rPr>
                <w:rFonts w:ascii="Tahoma" w:hAnsi="Tahoma" w:cs="Tahoma"/>
                <w:sz w:val="22"/>
                <w:szCs w:val="22"/>
              </w:rPr>
              <w:t>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1BEBB957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3D3201D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/>
          </w:tcPr>
          <w:p w14:paraId="427DF614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5020A619" w14:textId="77777777" w:rsidTr="008B674B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06D7C0A2" w14:textId="09EAA1E3" w:rsidR="00215A51" w:rsidRPr="00F24732" w:rsidRDefault="00AD3ECE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F24732">
              <w:rPr>
                <w:rFonts w:ascii="Tahoma" w:hAnsi="Tahoma" w:cs="Tahoma"/>
                <w:sz w:val="22"/>
                <w:szCs w:val="22"/>
              </w:rPr>
              <w:t xml:space="preserve">Are </w:t>
            </w:r>
            <w:r w:rsidR="00DA1EAE" w:rsidRPr="00F24732">
              <w:rPr>
                <w:rFonts w:ascii="Tahoma" w:hAnsi="Tahoma" w:cs="Tahoma"/>
                <w:sz w:val="22"/>
                <w:szCs w:val="22"/>
              </w:rPr>
              <w:t xml:space="preserve">all primary and secondary </w:t>
            </w:r>
            <w:r w:rsidRPr="00F24732">
              <w:rPr>
                <w:rFonts w:ascii="Tahoma" w:hAnsi="Tahoma" w:cs="Tahoma"/>
                <w:sz w:val="22"/>
                <w:szCs w:val="22"/>
              </w:rPr>
              <w:t>chemical containers properly labeled?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E05B10A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B658A39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auto"/>
          </w:tcPr>
          <w:p w14:paraId="61749262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4B108452" w14:textId="77777777" w:rsidTr="008B674B"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0F90E786" w14:textId="09CDB0C6" w:rsidR="00215A51" w:rsidRPr="00CE515B" w:rsidRDefault="00AD3ECE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D3ECE">
              <w:rPr>
                <w:rFonts w:ascii="Tahoma" w:hAnsi="Tahoma" w:cs="Tahoma"/>
                <w:sz w:val="22"/>
                <w:szCs w:val="22"/>
              </w:rPr>
              <w:t>Are manufacturer’s labels maintained in legible condition?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450EBC5F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2F2F2"/>
          </w:tcPr>
          <w:p w14:paraId="615D674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uto"/>
            </w:tcBorders>
            <w:shd w:val="clear" w:color="auto" w:fill="F2F2F2"/>
          </w:tcPr>
          <w:p w14:paraId="57509FD5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CE515B" w:rsidRPr="00CE515B" w14:paraId="18FD99CB" w14:textId="77777777" w:rsidTr="008B674B">
        <w:trPr>
          <w:trHeight w:val="311"/>
        </w:trPr>
        <w:tc>
          <w:tcPr>
            <w:tcW w:w="8010" w:type="dxa"/>
            <w:tcBorders>
              <w:top w:val="single" w:sz="4" w:space="0" w:color="A5A5A5" w:themeColor="accent3"/>
              <w:left w:val="single" w:sz="4" w:space="0" w:color="auto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</w:tcPr>
          <w:p w14:paraId="53B124BD" w14:textId="17C55001" w:rsidR="00215A51" w:rsidRPr="00CE515B" w:rsidRDefault="00AD3ECE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  <w:r w:rsidRPr="00AD3ECE">
              <w:rPr>
                <w:rFonts w:ascii="Tahoma" w:hAnsi="Tahoma" w:cs="Tahoma"/>
                <w:sz w:val="22"/>
                <w:szCs w:val="22"/>
              </w:rPr>
              <w:t>Do employees know what to do if containers are not labeled?</w:t>
            </w: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</w:tcPr>
          <w:p w14:paraId="4DDB5687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5A5A5" w:themeColor="accent3"/>
            </w:tcBorders>
            <w:shd w:val="clear" w:color="auto" w:fill="auto"/>
          </w:tcPr>
          <w:p w14:paraId="72935A26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64D3B" w14:textId="77777777" w:rsidR="00215A51" w:rsidRPr="00CE515B" w:rsidRDefault="00215A51" w:rsidP="00670A6F">
            <w:pPr>
              <w:tabs>
                <w:tab w:val="left" w:pos="1440"/>
                <w:tab w:val="left" w:pos="2160"/>
              </w:tabs>
              <w:spacing w:before="100" w:beforeAutospacing="1" w:after="100" w:afterAutospacing="1"/>
              <w:contextualSpacing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CE68886" w14:textId="6E4C01FD" w:rsidR="00CE515B" w:rsidRPr="00CE515B" w:rsidRDefault="00CE515B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</w:rPr>
      </w:pPr>
    </w:p>
    <w:sectPr w:rsidR="00CE515B" w:rsidRPr="00CE515B" w:rsidSect="00755B0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36132E" w14:textId="77777777" w:rsidR="00790FE9" w:rsidRDefault="00790FE9">
      <w:r>
        <w:separator/>
      </w:r>
    </w:p>
  </w:endnote>
  <w:endnote w:type="continuationSeparator" w:id="0">
    <w:p w14:paraId="2F2F443A" w14:textId="77777777" w:rsidR="00790FE9" w:rsidRDefault="0079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14:paraId="630FC0A3" w14:textId="603EEA20"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FD0D8D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8B75F" w14:textId="77777777" w:rsidR="00790FE9" w:rsidRDefault="00790FE9">
      <w:r>
        <w:separator/>
      </w:r>
    </w:p>
  </w:footnote>
  <w:footnote w:type="continuationSeparator" w:id="0">
    <w:p w14:paraId="07E2E3FE" w14:textId="77777777" w:rsidR="00790FE9" w:rsidRDefault="00790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4166" w14:textId="77777777" w:rsidR="00FF6E4F" w:rsidRDefault="00FD0D8D">
    <w:pPr>
      <w:pStyle w:val="Header"/>
    </w:pPr>
    <w:r>
      <w:rPr>
        <w:noProof/>
      </w:rPr>
      <w:pict w14:anchorId="4E91E8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D9688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14:paraId="0E74ACA9" w14:textId="77777777" w:rsidR="00B968EA" w:rsidRDefault="00B968EA" w:rsidP="00C47C08">
    <w:pPr>
      <w:rPr>
        <w:rFonts w:ascii="Tahoma" w:hAnsi="Tahoma" w:cs="Tahoma"/>
        <w:sz w:val="24"/>
        <w:szCs w:val="24"/>
      </w:rPr>
    </w:pPr>
  </w:p>
  <w:p w14:paraId="2D108D49" w14:textId="77777777"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14:paraId="39FA8E24" w14:textId="77777777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6F0904B4" w14:textId="18B557B3" w:rsidR="00B968EA" w:rsidRPr="001B1D0E" w:rsidRDefault="00E76D07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 w:rsidRPr="00E76D07">
            <w:rPr>
              <w:rFonts w:ascii="Tahoma" w:hAnsi="Tahoma" w:cs="Tahoma"/>
              <w:sz w:val="22"/>
              <w:szCs w:val="22"/>
            </w:rPr>
            <w:t>Hazard Communication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48066FC4" w14:textId="77777777" w:rsidR="00B968EA" w:rsidRPr="001B1D0E" w:rsidRDefault="00D576CF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Checklist</w:t>
          </w:r>
        </w:p>
      </w:tc>
    </w:tr>
    <w:tr w:rsidR="00F428A2" w:rsidRPr="001B1D0E" w14:paraId="17D93574" w14:textId="77777777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C2BD00C" w14:textId="5F19A2A2" w:rsidR="00F428A2" w:rsidRPr="001B1D0E" w:rsidRDefault="00E76D07" w:rsidP="00F428A2">
          <w:pPr>
            <w:pStyle w:val="NormalWeb"/>
            <w:spacing w:before="120" w:beforeAutospacing="0" w:afterAutospacing="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  <w:r w:rsidRPr="00E76D07">
            <w:rPr>
              <w:rFonts w:ascii="Tahoma" w:hAnsi="Tahoma" w:cs="Tahoma"/>
              <w:b/>
              <w:color w:val="DA5500"/>
              <w:sz w:val="40"/>
              <w:szCs w:val="40"/>
            </w:rPr>
            <w:t>Program Audit</w:t>
          </w:r>
        </w:p>
      </w:tc>
    </w:tr>
  </w:tbl>
  <w:p w14:paraId="02E4557F" w14:textId="77777777" w:rsidR="00B968EA" w:rsidRPr="002C0256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</w:rPr>
    </w:pPr>
    <w:r w:rsidRPr="002C0256">
      <w:rPr>
        <w:sz w:val="24"/>
        <w:szCs w:val="24"/>
      </w:rPr>
      <w:tab/>
    </w:r>
  </w:p>
  <w:p w14:paraId="0CB09F03" w14:textId="156136D7" w:rsidR="00FF6E4F" w:rsidRPr="002C0256" w:rsidRDefault="001407C7" w:rsidP="001407C7">
    <w:pPr>
      <w:pStyle w:val="Header"/>
      <w:tabs>
        <w:tab w:val="clear" w:pos="4320"/>
        <w:tab w:val="clear" w:pos="8640"/>
        <w:tab w:val="left" w:pos="3810"/>
      </w:tabs>
      <w:rPr>
        <w:sz w:val="24"/>
        <w:szCs w:val="24"/>
      </w:rPr>
    </w:pPr>
    <w:r>
      <w:rPr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F1CAC" w14:textId="77777777" w:rsidR="00FF6E4F" w:rsidRDefault="00FD0D8D">
    <w:pPr>
      <w:pStyle w:val="Header"/>
    </w:pPr>
    <w:r>
      <w:rPr>
        <w:noProof/>
      </w:rPr>
      <w:pict w14:anchorId="4E9978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27D0C"/>
    <w:multiLevelType w:val="hybridMultilevel"/>
    <w:tmpl w:val="F918A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3FCA"/>
    <w:rsid w:val="0000429B"/>
    <w:rsid w:val="00004471"/>
    <w:rsid w:val="00011004"/>
    <w:rsid w:val="0001488E"/>
    <w:rsid w:val="00030255"/>
    <w:rsid w:val="000378B5"/>
    <w:rsid w:val="00040E65"/>
    <w:rsid w:val="00050535"/>
    <w:rsid w:val="0006229B"/>
    <w:rsid w:val="00066622"/>
    <w:rsid w:val="00080B9E"/>
    <w:rsid w:val="00082768"/>
    <w:rsid w:val="000A081D"/>
    <w:rsid w:val="000A3BE8"/>
    <w:rsid w:val="000B2B03"/>
    <w:rsid w:val="000B595F"/>
    <w:rsid w:val="000B7CC5"/>
    <w:rsid w:val="000C2684"/>
    <w:rsid w:val="000C63D7"/>
    <w:rsid w:val="000C6488"/>
    <w:rsid w:val="000E2218"/>
    <w:rsid w:val="000E3BD9"/>
    <w:rsid w:val="000E40C0"/>
    <w:rsid w:val="000F7B87"/>
    <w:rsid w:val="00101E99"/>
    <w:rsid w:val="001102E3"/>
    <w:rsid w:val="001167DB"/>
    <w:rsid w:val="00125460"/>
    <w:rsid w:val="0012592B"/>
    <w:rsid w:val="001324D9"/>
    <w:rsid w:val="00134016"/>
    <w:rsid w:val="001407C7"/>
    <w:rsid w:val="00143F30"/>
    <w:rsid w:val="00146938"/>
    <w:rsid w:val="0015166E"/>
    <w:rsid w:val="001620D8"/>
    <w:rsid w:val="00167102"/>
    <w:rsid w:val="00170124"/>
    <w:rsid w:val="00177A03"/>
    <w:rsid w:val="00180D7C"/>
    <w:rsid w:val="00192255"/>
    <w:rsid w:val="001A2F73"/>
    <w:rsid w:val="001E6998"/>
    <w:rsid w:val="001F48AA"/>
    <w:rsid w:val="001F7984"/>
    <w:rsid w:val="00206FD9"/>
    <w:rsid w:val="002075F3"/>
    <w:rsid w:val="00215968"/>
    <w:rsid w:val="00215A51"/>
    <w:rsid w:val="00226854"/>
    <w:rsid w:val="002272C7"/>
    <w:rsid w:val="002359E3"/>
    <w:rsid w:val="00235BC6"/>
    <w:rsid w:val="002372D6"/>
    <w:rsid w:val="0024241C"/>
    <w:rsid w:val="002537E9"/>
    <w:rsid w:val="00253E2F"/>
    <w:rsid w:val="00255059"/>
    <w:rsid w:val="00262898"/>
    <w:rsid w:val="002642C9"/>
    <w:rsid w:val="00265299"/>
    <w:rsid w:val="002702D6"/>
    <w:rsid w:val="00272B52"/>
    <w:rsid w:val="00274C76"/>
    <w:rsid w:val="002767DD"/>
    <w:rsid w:val="00280478"/>
    <w:rsid w:val="0028291C"/>
    <w:rsid w:val="0028530C"/>
    <w:rsid w:val="00287DA5"/>
    <w:rsid w:val="002968A8"/>
    <w:rsid w:val="00296CD7"/>
    <w:rsid w:val="002978CA"/>
    <w:rsid w:val="002A20CB"/>
    <w:rsid w:val="002C0256"/>
    <w:rsid w:val="002C1BA5"/>
    <w:rsid w:val="002C314C"/>
    <w:rsid w:val="002D3C2B"/>
    <w:rsid w:val="002D6590"/>
    <w:rsid w:val="002E66D9"/>
    <w:rsid w:val="002F4BBB"/>
    <w:rsid w:val="00303478"/>
    <w:rsid w:val="00305964"/>
    <w:rsid w:val="0031049C"/>
    <w:rsid w:val="00315F40"/>
    <w:rsid w:val="00322552"/>
    <w:rsid w:val="00330324"/>
    <w:rsid w:val="00333584"/>
    <w:rsid w:val="003356E8"/>
    <w:rsid w:val="00335DE1"/>
    <w:rsid w:val="00350477"/>
    <w:rsid w:val="003521B2"/>
    <w:rsid w:val="00360717"/>
    <w:rsid w:val="00361D02"/>
    <w:rsid w:val="00374535"/>
    <w:rsid w:val="003805D6"/>
    <w:rsid w:val="00390C99"/>
    <w:rsid w:val="003A057D"/>
    <w:rsid w:val="003A477C"/>
    <w:rsid w:val="003A49FD"/>
    <w:rsid w:val="003B2CB4"/>
    <w:rsid w:val="003B49F1"/>
    <w:rsid w:val="003C3A51"/>
    <w:rsid w:val="003C4D66"/>
    <w:rsid w:val="003C6631"/>
    <w:rsid w:val="003C727A"/>
    <w:rsid w:val="003E5253"/>
    <w:rsid w:val="003F1B65"/>
    <w:rsid w:val="003F2DE7"/>
    <w:rsid w:val="003F76A3"/>
    <w:rsid w:val="004115E5"/>
    <w:rsid w:val="00427296"/>
    <w:rsid w:val="004356DA"/>
    <w:rsid w:val="00444465"/>
    <w:rsid w:val="00444BFC"/>
    <w:rsid w:val="00450B9E"/>
    <w:rsid w:val="004518CA"/>
    <w:rsid w:val="0045764A"/>
    <w:rsid w:val="00465453"/>
    <w:rsid w:val="00470F16"/>
    <w:rsid w:val="00471858"/>
    <w:rsid w:val="0048094B"/>
    <w:rsid w:val="004822A7"/>
    <w:rsid w:val="00484B70"/>
    <w:rsid w:val="0049004F"/>
    <w:rsid w:val="00497224"/>
    <w:rsid w:val="004A0360"/>
    <w:rsid w:val="004A4655"/>
    <w:rsid w:val="004B10C5"/>
    <w:rsid w:val="004B246A"/>
    <w:rsid w:val="004B3D3A"/>
    <w:rsid w:val="004B5F90"/>
    <w:rsid w:val="004B68BD"/>
    <w:rsid w:val="004B7878"/>
    <w:rsid w:val="004B7EBB"/>
    <w:rsid w:val="004D122E"/>
    <w:rsid w:val="004D1CD5"/>
    <w:rsid w:val="004D33CC"/>
    <w:rsid w:val="004D5977"/>
    <w:rsid w:val="004D6B39"/>
    <w:rsid w:val="004E1B27"/>
    <w:rsid w:val="004E4827"/>
    <w:rsid w:val="004F2C2F"/>
    <w:rsid w:val="004F303E"/>
    <w:rsid w:val="00500BA1"/>
    <w:rsid w:val="00503BAA"/>
    <w:rsid w:val="00512A26"/>
    <w:rsid w:val="00526A1D"/>
    <w:rsid w:val="005271CD"/>
    <w:rsid w:val="0052722C"/>
    <w:rsid w:val="00532029"/>
    <w:rsid w:val="005330C2"/>
    <w:rsid w:val="005405B2"/>
    <w:rsid w:val="00541304"/>
    <w:rsid w:val="00544536"/>
    <w:rsid w:val="00560968"/>
    <w:rsid w:val="005667BF"/>
    <w:rsid w:val="00571D22"/>
    <w:rsid w:val="00574EBB"/>
    <w:rsid w:val="00580B58"/>
    <w:rsid w:val="00582ADB"/>
    <w:rsid w:val="0059009C"/>
    <w:rsid w:val="005A00E0"/>
    <w:rsid w:val="005C1F64"/>
    <w:rsid w:val="005C2140"/>
    <w:rsid w:val="005C64E0"/>
    <w:rsid w:val="005E0F0D"/>
    <w:rsid w:val="005E57EA"/>
    <w:rsid w:val="005F1086"/>
    <w:rsid w:val="005F1C74"/>
    <w:rsid w:val="005F6B61"/>
    <w:rsid w:val="0060244B"/>
    <w:rsid w:val="0061169F"/>
    <w:rsid w:val="0062215C"/>
    <w:rsid w:val="00633E48"/>
    <w:rsid w:val="00637851"/>
    <w:rsid w:val="0065122E"/>
    <w:rsid w:val="00660391"/>
    <w:rsid w:val="00661A2C"/>
    <w:rsid w:val="006654EA"/>
    <w:rsid w:val="0066789E"/>
    <w:rsid w:val="00670A6F"/>
    <w:rsid w:val="00676A23"/>
    <w:rsid w:val="00681266"/>
    <w:rsid w:val="006A55E8"/>
    <w:rsid w:val="006C5372"/>
    <w:rsid w:val="006D03B0"/>
    <w:rsid w:val="006D450A"/>
    <w:rsid w:val="006E270B"/>
    <w:rsid w:val="006E3AA5"/>
    <w:rsid w:val="006E5E3F"/>
    <w:rsid w:val="006F39C1"/>
    <w:rsid w:val="006F5957"/>
    <w:rsid w:val="007053A6"/>
    <w:rsid w:val="00705B65"/>
    <w:rsid w:val="00706C27"/>
    <w:rsid w:val="007123FF"/>
    <w:rsid w:val="007124C3"/>
    <w:rsid w:val="0071343F"/>
    <w:rsid w:val="00713E7B"/>
    <w:rsid w:val="00715059"/>
    <w:rsid w:val="00717C34"/>
    <w:rsid w:val="00721B18"/>
    <w:rsid w:val="0072438B"/>
    <w:rsid w:val="007244B0"/>
    <w:rsid w:val="0073622D"/>
    <w:rsid w:val="00737A25"/>
    <w:rsid w:val="00745815"/>
    <w:rsid w:val="007471ED"/>
    <w:rsid w:val="00755B01"/>
    <w:rsid w:val="00756B2D"/>
    <w:rsid w:val="007626B3"/>
    <w:rsid w:val="00763CD5"/>
    <w:rsid w:val="0077144B"/>
    <w:rsid w:val="00783265"/>
    <w:rsid w:val="00786B93"/>
    <w:rsid w:val="00790FE9"/>
    <w:rsid w:val="007965C7"/>
    <w:rsid w:val="007A064D"/>
    <w:rsid w:val="007A2DAB"/>
    <w:rsid w:val="007B2E57"/>
    <w:rsid w:val="007B329D"/>
    <w:rsid w:val="007B63BE"/>
    <w:rsid w:val="007C48C1"/>
    <w:rsid w:val="007D11E3"/>
    <w:rsid w:val="007D6F55"/>
    <w:rsid w:val="007F07EC"/>
    <w:rsid w:val="007F3E26"/>
    <w:rsid w:val="007F5D12"/>
    <w:rsid w:val="00812B83"/>
    <w:rsid w:val="00823703"/>
    <w:rsid w:val="008272DA"/>
    <w:rsid w:val="00833B6C"/>
    <w:rsid w:val="00834327"/>
    <w:rsid w:val="00841EAC"/>
    <w:rsid w:val="00854C82"/>
    <w:rsid w:val="00876407"/>
    <w:rsid w:val="008818F2"/>
    <w:rsid w:val="00884680"/>
    <w:rsid w:val="008918CA"/>
    <w:rsid w:val="0089431D"/>
    <w:rsid w:val="008948A8"/>
    <w:rsid w:val="008A372E"/>
    <w:rsid w:val="008B2AAD"/>
    <w:rsid w:val="008B674B"/>
    <w:rsid w:val="008B68FF"/>
    <w:rsid w:val="008B7A72"/>
    <w:rsid w:val="008C6D82"/>
    <w:rsid w:val="008D4EEA"/>
    <w:rsid w:val="009033A7"/>
    <w:rsid w:val="00910830"/>
    <w:rsid w:val="00917AFA"/>
    <w:rsid w:val="00926290"/>
    <w:rsid w:val="009277DC"/>
    <w:rsid w:val="00934757"/>
    <w:rsid w:val="0094297A"/>
    <w:rsid w:val="009623B4"/>
    <w:rsid w:val="00963AF1"/>
    <w:rsid w:val="00967005"/>
    <w:rsid w:val="00967BEB"/>
    <w:rsid w:val="00971789"/>
    <w:rsid w:val="00976FE2"/>
    <w:rsid w:val="00977886"/>
    <w:rsid w:val="009818F4"/>
    <w:rsid w:val="009825EA"/>
    <w:rsid w:val="0098779E"/>
    <w:rsid w:val="0099107E"/>
    <w:rsid w:val="00994B61"/>
    <w:rsid w:val="009C0D41"/>
    <w:rsid w:val="009C29CC"/>
    <w:rsid w:val="009C530C"/>
    <w:rsid w:val="009C5486"/>
    <w:rsid w:val="009C5FA7"/>
    <w:rsid w:val="009C76B7"/>
    <w:rsid w:val="009D4858"/>
    <w:rsid w:val="009E17F9"/>
    <w:rsid w:val="009E745A"/>
    <w:rsid w:val="009F19E0"/>
    <w:rsid w:val="009F59F6"/>
    <w:rsid w:val="009F6923"/>
    <w:rsid w:val="00A031A8"/>
    <w:rsid w:val="00A0664B"/>
    <w:rsid w:val="00A24109"/>
    <w:rsid w:val="00A32B82"/>
    <w:rsid w:val="00A40DBB"/>
    <w:rsid w:val="00A72585"/>
    <w:rsid w:val="00A75770"/>
    <w:rsid w:val="00A83AF1"/>
    <w:rsid w:val="00A84185"/>
    <w:rsid w:val="00A877F1"/>
    <w:rsid w:val="00A907A9"/>
    <w:rsid w:val="00A958A9"/>
    <w:rsid w:val="00AB6FBC"/>
    <w:rsid w:val="00AC0F7F"/>
    <w:rsid w:val="00AC6A6C"/>
    <w:rsid w:val="00AC6C71"/>
    <w:rsid w:val="00AC7A8A"/>
    <w:rsid w:val="00AD0DF2"/>
    <w:rsid w:val="00AD3ECE"/>
    <w:rsid w:val="00AE3C61"/>
    <w:rsid w:val="00AE3D93"/>
    <w:rsid w:val="00B01A96"/>
    <w:rsid w:val="00B1132E"/>
    <w:rsid w:val="00B13509"/>
    <w:rsid w:val="00B17AA7"/>
    <w:rsid w:val="00B17D42"/>
    <w:rsid w:val="00B23023"/>
    <w:rsid w:val="00B2676A"/>
    <w:rsid w:val="00B27FE1"/>
    <w:rsid w:val="00B323ED"/>
    <w:rsid w:val="00B36A6D"/>
    <w:rsid w:val="00B4261E"/>
    <w:rsid w:val="00B469D6"/>
    <w:rsid w:val="00B63803"/>
    <w:rsid w:val="00B73408"/>
    <w:rsid w:val="00B76EE9"/>
    <w:rsid w:val="00B82BF8"/>
    <w:rsid w:val="00B85EE8"/>
    <w:rsid w:val="00B87F62"/>
    <w:rsid w:val="00B9429A"/>
    <w:rsid w:val="00B955DF"/>
    <w:rsid w:val="00B968EA"/>
    <w:rsid w:val="00B97DF5"/>
    <w:rsid w:val="00BA2F8D"/>
    <w:rsid w:val="00BB00D8"/>
    <w:rsid w:val="00BB1601"/>
    <w:rsid w:val="00BB7BEE"/>
    <w:rsid w:val="00BC1EF8"/>
    <w:rsid w:val="00BC2238"/>
    <w:rsid w:val="00BC41DA"/>
    <w:rsid w:val="00BE1208"/>
    <w:rsid w:val="00BE1E43"/>
    <w:rsid w:val="00BF6F10"/>
    <w:rsid w:val="00C01133"/>
    <w:rsid w:val="00C03CFF"/>
    <w:rsid w:val="00C07C75"/>
    <w:rsid w:val="00C10ABB"/>
    <w:rsid w:val="00C14CB5"/>
    <w:rsid w:val="00C15A8A"/>
    <w:rsid w:val="00C204D0"/>
    <w:rsid w:val="00C22B8A"/>
    <w:rsid w:val="00C4076F"/>
    <w:rsid w:val="00C42BA3"/>
    <w:rsid w:val="00C47C08"/>
    <w:rsid w:val="00C61136"/>
    <w:rsid w:val="00C726AB"/>
    <w:rsid w:val="00C72B56"/>
    <w:rsid w:val="00C75506"/>
    <w:rsid w:val="00C817E4"/>
    <w:rsid w:val="00C846A8"/>
    <w:rsid w:val="00C8786D"/>
    <w:rsid w:val="00C9162C"/>
    <w:rsid w:val="00C965C7"/>
    <w:rsid w:val="00CA763C"/>
    <w:rsid w:val="00CB0D44"/>
    <w:rsid w:val="00CB14BC"/>
    <w:rsid w:val="00CB68E3"/>
    <w:rsid w:val="00CC05F1"/>
    <w:rsid w:val="00CC6ECE"/>
    <w:rsid w:val="00CD14DD"/>
    <w:rsid w:val="00CD1603"/>
    <w:rsid w:val="00CD6FCF"/>
    <w:rsid w:val="00CE4FA6"/>
    <w:rsid w:val="00CE515B"/>
    <w:rsid w:val="00CE64A1"/>
    <w:rsid w:val="00CF2700"/>
    <w:rsid w:val="00CF4516"/>
    <w:rsid w:val="00D004E7"/>
    <w:rsid w:val="00D123C4"/>
    <w:rsid w:val="00D140CD"/>
    <w:rsid w:val="00D155E9"/>
    <w:rsid w:val="00D222C0"/>
    <w:rsid w:val="00D26C2D"/>
    <w:rsid w:val="00D3162C"/>
    <w:rsid w:val="00D31B81"/>
    <w:rsid w:val="00D34436"/>
    <w:rsid w:val="00D34F1B"/>
    <w:rsid w:val="00D373D4"/>
    <w:rsid w:val="00D420FD"/>
    <w:rsid w:val="00D455CB"/>
    <w:rsid w:val="00D45D24"/>
    <w:rsid w:val="00D51437"/>
    <w:rsid w:val="00D53258"/>
    <w:rsid w:val="00D56276"/>
    <w:rsid w:val="00D576CF"/>
    <w:rsid w:val="00D64528"/>
    <w:rsid w:val="00D72EB8"/>
    <w:rsid w:val="00D87568"/>
    <w:rsid w:val="00D97903"/>
    <w:rsid w:val="00DA1EAE"/>
    <w:rsid w:val="00DA5FB3"/>
    <w:rsid w:val="00DB15E7"/>
    <w:rsid w:val="00DC0ED2"/>
    <w:rsid w:val="00DC1E08"/>
    <w:rsid w:val="00DC2D57"/>
    <w:rsid w:val="00DC53EF"/>
    <w:rsid w:val="00DC7660"/>
    <w:rsid w:val="00DC76B4"/>
    <w:rsid w:val="00DD151A"/>
    <w:rsid w:val="00DD6F08"/>
    <w:rsid w:val="00DE3BE6"/>
    <w:rsid w:val="00DF55C6"/>
    <w:rsid w:val="00DF6871"/>
    <w:rsid w:val="00E0383E"/>
    <w:rsid w:val="00E03E47"/>
    <w:rsid w:val="00E05649"/>
    <w:rsid w:val="00E058B2"/>
    <w:rsid w:val="00E11A27"/>
    <w:rsid w:val="00E16756"/>
    <w:rsid w:val="00E20D1F"/>
    <w:rsid w:val="00E30D9E"/>
    <w:rsid w:val="00E47785"/>
    <w:rsid w:val="00E65C3C"/>
    <w:rsid w:val="00E667CF"/>
    <w:rsid w:val="00E737B6"/>
    <w:rsid w:val="00E74D91"/>
    <w:rsid w:val="00E76D07"/>
    <w:rsid w:val="00E8639E"/>
    <w:rsid w:val="00E87429"/>
    <w:rsid w:val="00E91300"/>
    <w:rsid w:val="00E954D5"/>
    <w:rsid w:val="00E964DD"/>
    <w:rsid w:val="00E97286"/>
    <w:rsid w:val="00EA3DA1"/>
    <w:rsid w:val="00EC18BD"/>
    <w:rsid w:val="00EC4466"/>
    <w:rsid w:val="00EC5AA1"/>
    <w:rsid w:val="00EC7030"/>
    <w:rsid w:val="00ED2162"/>
    <w:rsid w:val="00ED2FE2"/>
    <w:rsid w:val="00ED5D31"/>
    <w:rsid w:val="00EE0067"/>
    <w:rsid w:val="00EE0DCC"/>
    <w:rsid w:val="00EF2072"/>
    <w:rsid w:val="00EF339D"/>
    <w:rsid w:val="00F0230D"/>
    <w:rsid w:val="00F0286F"/>
    <w:rsid w:val="00F03185"/>
    <w:rsid w:val="00F042C7"/>
    <w:rsid w:val="00F068B0"/>
    <w:rsid w:val="00F10482"/>
    <w:rsid w:val="00F17464"/>
    <w:rsid w:val="00F200EA"/>
    <w:rsid w:val="00F24732"/>
    <w:rsid w:val="00F254CA"/>
    <w:rsid w:val="00F27104"/>
    <w:rsid w:val="00F361B3"/>
    <w:rsid w:val="00F41775"/>
    <w:rsid w:val="00F428A2"/>
    <w:rsid w:val="00F4315C"/>
    <w:rsid w:val="00F44011"/>
    <w:rsid w:val="00F52C82"/>
    <w:rsid w:val="00F536C8"/>
    <w:rsid w:val="00F5580E"/>
    <w:rsid w:val="00F56F59"/>
    <w:rsid w:val="00F57D15"/>
    <w:rsid w:val="00F6041B"/>
    <w:rsid w:val="00F60CCF"/>
    <w:rsid w:val="00F617D1"/>
    <w:rsid w:val="00F6624E"/>
    <w:rsid w:val="00F67D79"/>
    <w:rsid w:val="00F826F4"/>
    <w:rsid w:val="00F84B86"/>
    <w:rsid w:val="00F8599D"/>
    <w:rsid w:val="00F94A53"/>
    <w:rsid w:val="00F97AB2"/>
    <w:rsid w:val="00FA5FA3"/>
    <w:rsid w:val="00FC062E"/>
    <w:rsid w:val="00FC23F0"/>
    <w:rsid w:val="00FC3083"/>
    <w:rsid w:val="00FC4460"/>
    <w:rsid w:val="00FC6482"/>
    <w:rsid w:val="00FD0D8D"/>
    <w:rsid w:val="00FE4E97"/>
    <w:rsid w:val="00FE5C78"/>
    <w:rsid w:val="00FF0D99"/>
    <w:rsid w:val="00FF6626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0FB8888"/>
  <w15:docId w15:val="{28C1B691-CE56-4EC8-890E-B63C8F99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table" w:styleId="TableGrid">
    <w:name w:val="Table Grid"/>
    <w:basedOn w:val="TableNormal"/>
    <w:rsid w:val="00D56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1">
    <w:name w:val="block1"/>
    <w:basedOn w:val="Normal"/>
    <w:rsid w:val="00967B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rsid w:val="000827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8846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6712F-B3B1-4B9B-B6C1-00053140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Succeed Management Solutions, LLC ©</dc:creator>
  <cp:lastModifiedBy>Hillarie Thomas</cp:lastModifiedBy>
  <cp:revision>2</cp:revision>
  <cp:lastPrinted>2016-08-10T15:20:00Z</cp:lastPrinted>
  <dcterms:created xsi:type="dcterms:W3CDTF">2018-01-22T21:52:00Z</dcterms:created>
  <dcterms:modified xsi:type="dcterms:W3CDTF">2018-01-22T21:52:00Z</dcterms:modified>
</cp:coreProperties>
</file>